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0C7CB8">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DB297F">
                              <w:rPr>
                                <w:rFonts w:ascii="Arial" w:hAnsi="Arial" w:cs="Arial"/>
                                <w:b/>
                              </w:rPr>
                              <w:t>Information Handling</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DB297F">
                        <w:rPr>
                          <w:rFonts w:ascii="Arial" w:hAnsi="Arial" w:cs="Arial"/>
                          <w:b/>
                        </w:rPr>
                        <w:t>Information Handling</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0C7CB8" w:rsidRDefault="000C7CB8" w:rsidP="0042228A">
      <w:pPr>
        <w:rPr>
          <w:sz w:val="20"/>
          <w:szCs w:val="20"/>
        </w:rPr>
      </w:pPr>
    </w:p>
    <w:p w:rsidR="000C7CB8" w:rsidRDefault="000C7CB8" w:rsidP="0042228A">
      <w:pPr>
        <w:rPr>
          <w:sz w:val="20"/>
          <w:szCs w:val="20"/>
        </w:rPr>
      </w:pPr>
    </w:p>
    <w:p w:rsidR="0042228A" w:rsidRPr="0042228A" w:rsidRDefault="00DB297F" w:rsidP="0042228A">
      <w:pPr>
        <w:rPr>
          <w:sz w:val="20"/>
          <w:szCs w:val="20"/>
        </w:rPr>
      </w:pPr>
      <w:r>
        <w:rPr>
          <w:sz w:val="20"/>
          <w:szCs w:val="20"/>
        </w:rPr>
        <w:t xml:space="preserve">Criminal justice information must be handled securely to avoid unauthorized disclosure, alteration or misuse. The purpose of this policy is to document how the Agency handles and stores criminal justice information.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0C7CB8">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DB297F">
        <w:rPr>
          <w:b/>
          <w:color w:val="FF0000"/>
          <w:sz w:val="20"/>
          <w:szCs w:val="20"/>
        </w:rPr>
        <w:t>AGENCY NAME</w:t>
      </w:r>
      <w:r w:rsidRPr="00625E6E">
        <w:rPr>
          <w:sz w:val="20"/>
          <w:szCs w:val="20"/>
        </w:rPr>
        <w:t xml:space="preserve">. The Agency shall adhere, at a </w:t>
      </w:r>
      <w:proofErr w:type="gramStart"/>
      <w:r w:rsidRPr="00625E6E">
        <w:rPr>
          <w:sz w:val="20"/>
          <w:szCs w:val="20"/>
        </w:rPr>
        <w:t>minimum, to the CJIS Security Policy.</w:t>
      </w:r>
      <w:proofErr w:type="gramEnd"/>
      <w:r w:rsidRPr="00625E6E">
        <w:rPr>
          <w:sz w:val="20"/>
          <w:szCs w:val="20"/>
        </w:rPr>
        <w:t xml:space="preserve">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DB297F" w:rsidP="001266B7">
      <w:pPr>
        <w:rPr>
          <w:sz w:val="20"/>
          <w:szCs w:val="20"/>
        </w:rPr>
      </w:pPr>
      <w:r>
        <w:rPr>
          <w:sz w:val="20"/>
          <w:szCs w:val="20"/>
        </w:rPr>
        <w:t xml:space="preserve">The Agency utilizes servers for storage of criminal justice information. The servers are kept in a physically secured building inaccessible to non-authorized individuals. The doors have key card locks that are only accessible to Agency employees. The servers are encrypted with FIPS 140-2 certified encryption in order to secure the criminal justice data stored on them. </w:t>
      </w:r>
    </w:p>
    <w:p w:rsidR="00DB297F" w:rsidRDefault="00DB297F" w:rsidP="001266B7">
      <w:pPr>
        <w:rPr>
          <w:sz w:val="20"/>
          <w:szCs w:val="20"/>
        </w:rPr>
      </w:pPr>
      <w:r>
        <w:rPr>
          <w:sz w:val="20"/>
          <w:szCs w:val="20"/>
        </w:rPr>
        <w:t>Physical information, such as reports that contain criminal justice information is stored in the dispatch room that is only accessible to Agency personnel. The documents are stored in a locked filing cabinet and are only removed when needed for operational purposes. When removed, the information is kept by an authorized individual and then returned. The removal is documented in a log.</w:t>
      </w:r>
    </w:p>
    <w:p w:rsidR="00594509" w:rsidRDefault="00594509" w:rsidP="001266B7">
      <w:pPr>
        <w:rPr>
          <w:sz w:val="20"/>
          <w:szCs w:val="20"/>
        </w:rPr>
      </w:pPr>
      <w:r>
        <w:rPr>
          <w:sz w:val="20"/>
          <w:szCs w:val="20"/>
        </w:rPr>
        <w:t>Any information that must leave the facility for transport will be done so only by authorized personnel and only for operational purposes.</w:t>
      </w:r>
    </w:p>
    <w:p w:rsidR="00DB297F" w:rsidRDefault="00DB297F" w:rsidP="001266B7">
      <w:pPr>
        <w:rPr>
          <w:sz w:val="20"/>
          <w:szCs w:val="20"/>
        </w:rPr>
      </w:pPr>
      <w:r>
        <w:rPr>
          <w:sz w:val="20"/>
          <w:szCs w:val="20"/>
        </w:rPr>
        <w:t xml:space="preserve">All computers within the facility are turned away from view </w:t>
      </w:r>
      <w:r w:rsidR="00FB6840">
        <w:rPr>
          <w:sz w:val="20"/>
          <w:szCs w:val="20"/>
        </w:rPr>
        <w:t>to prevent</w:t>
      </w:r>
      <w:r>
        <w:rPr>
          <w:sz w:val="20"/>
          <w:szCs w:val="20"/>
        </w:rPr>
        <w:t xml:space="preserve"> unintentional</w:t>
      </w:r>
      <w:r w:rsidR="00FB6840">
        <w:rPr>
          <w:sz w:val="20"/>
          <w:szCs w:val="20"/>
        </w:rPr>
        <w:t xml:space="preserve"> viewing or shoulder surfing.</w:t>
      </w:r>
    </w:p>
    <w:p w:rsidR="00FB6840" w:rsidRDefault="00FB6840" w:rsidP="001266B7">
      <w:pPr>
        <w:rPr>
          <w:sz w:val="20"/>
          <w:szCs w:val="20"/>
        </w:rPr>
      </w:pPr>
      <w:r>
        <w:rPr>
          <w:sz w:val="20"/>
          <w:szCs w:val="20"/>
        </w:rPr>
        <w:t>All emails that are sent with criminal justice information are sent via CJNET email. This ensures that the information is encrypted from end to end.</w:t>
      </w:r>
    </w:p>
    <w:p w:rsidR="003132CA" w:rsidRDefault="00FB6840">
      <w:pPr>
        <w:rPr>
          <w:sz w:val="20"/>
          <w:szCs w:val="20"/>
        </w:rPr>
      </w:pPr>
      <w:r>
        <w:rPr>
          <w:sz w:val="20"/>
          <w:szCs w:val="20"/>
        </w:rPr>
        <w:t xml:space="preserve">Any information that is shared with another agency will only </w:t>
      </w:r>
      <w:proofErr w:type="gramStart"/>
      <w:r>
        <w:rPr>
          <w:sz w:val="20"/>
          <w:szCs w:val="20"/>
        </w:rPr>
        <w:t>be</w:t>
      </w:r>
      <w:proofErr w:type="gramEnd"/>
      <w:r>
        <w:rPr>
          <w:sz w:val="20"/>
          <w:szCs w:val="20"/>
        </w:rPr>
        <w:t xml:space="preserve"> done after an information exchange agreement has been put in place. Any information that is shared with another agency is documented in a secondary dissemination log and</w:t>
      </w:r>
      <w:bookmarkStart w:id="2" w:name="_GoBack"/>
      <w:bookmarkEnd w:id="2"/>
      <w:r>
        <w:rPr>
          <w:sz w:val="20"/>
          <w:szCs w:val="20"/>
        </w:rPr>
        <w:t xml:space="preserve"> maintained for four years.</w:t>
      </w:r>
    </w:p>
    <w:p w:rsidR="005324B5" w:rsidRDefault="005324B5" w:rsidP="005324B5">
      <w:pPr>
        <w:rPr>
          <w:sz w:val="20"/>
          <w:szCs w:val="20"/>
        </w:rPr>
      </w:pPr>
      <w:r>
        <w:rPr>
          <w:sz w:val="20"/>
          <w:szCs w:val="20"/>
        </w:rPr>
        <w:lastRenderedPageBreak/>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5324B5" w:rsidRPr="00FB6840" w:rsidRDefault="005324B5">
      <w:pPr>
        <w:rPr>
          <w:sz w:val="20"/>
          <w:szCs w:val="20"/>
        </w:rPr>
      </w:pPr>
    </w:p>
    <w:sectPr w:rsidR="005324B5" w:rsidRPr="00FB6840"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47E" w:rsidRDefault="00F0147E" w:rsidP="005D2BD2">
      <w:r>
        <w:separator/>
      </w:r>
    </w:p>
  </w:endnote>
  <w:endnote w:type="continuationSeparator" w:id="0">
    <w:p w:rsidR="00F0147E" w:rsidRDefault="00F0147E"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F0147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47E" w:rsidRDefault="00F0147E" w:rsidP="005D2BD2">
      <w:r>
        <w:separator/>
      </w:r>
    </w:p>
  </w:footnote>
  <w:footnote w:type="continuationSeparator" w:id="0">
    <w:p w:rsidR="00F0147E" w:rsidRDefault="00F0147E"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0C7CB8">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0C7CB8">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15354"/>
    <w:rsid w:val="00020C16"/>
    <w:rsid w:val="00034047"/>
    <w:rsid w:val="00036142"/>
    <w:rsid w:val="000825EF"/>
    <w:rsid w:val="000C7CB8"/>
    <w:rsid w:val="000D1C3E"/>
    <w:rsid w:val="000E4EAD"/>
    <w:rsid w:val="0010024E"/>
    <w:rsid w:val="00103AD6"/>
    <w:rsid w:val="001266B7"/>
    <w:rsid w:val="001B58E0"/>
    <w:rsid w:val="001E000B"/>
    <w:rsid w:val="001F2728"/>
    <w:rsid w:val="00226572"/>
    <w:rsid w:val="00273C20"/>
    <w:rsid w:val="00297239"/>
    <w:rsid w:val="00310CF0"/>
    <w:rsid w:val="003132CA"/>
    <w:rsid w:val="0031353B"/>
    <w:rsid w:val="00331A41"/>
    <w:rsid w:val="00347929"/>
    <w:rsid w:val="00373447"/>
    <w:rsid w:val="003845C9"/>
    <w:rsid w:val="0042228A"/>
    <w:rsid w:val="004760C6"/>
    <w:rsid w:val="004D1917"/>
    <w:rsid w:val="00525BE5"/>
    <w:rsid w:val="005324B5"/>
    <w:rsid w:val="00553695"/>
    <w:rsid w:val="00594509"/>
    <w:rsid w:val="005C31CF"/>
    <w:rsid w:val="005D2BD2"/>
    <w:rsid w:val="006154A7"/>
    <w:rsid w:val="00622FAD"/>
    <w:rsid w:val="00625E6E"/>
    <w:rsid w:val="00631563"/>
    <w:rsid w:val="00637016"/>
    <w:rsid w:val="006400C9"/>
    <w:rsid w:val="00671E4B"/>
    <w:rsid w:val="00681653"/>
    <w:rsid w:val="00682007"/>
    <w:rsid w:val="006E515F"/>
    <w:rsid w:val="00704E54"/>
    <w:rsid w:val="0071652D"/>
    <w:rsid w:val="00744EE3"/>
    <w:rsid w:val="007A121F"/>
    <w:rsid w:val="007B6372"/>
    <w:rsid w:val="00882C9C"/>
    <w:rsid w:val="008C70F0"/>
    <w:rsid w:val="008F3445"/>
    <w:rsid w:val="00946CBE"/>
    <w:rsid w:val="00957BDE"/>
    <w:rsid w:val="00977100"/>
    <w:rsid w:val="00A306AC"/>
    <w:rsid w:val="00A37247"/>
    <w:rsid w:val="00A5431C"/>
    <w:rsid w:val="00A726FC"/>
    <w:rsid w:val="00A7349B"/>
    <w:rsid w:val="00A75D54"/>
    <w:rsid w:val="00AC5708"/>
    <w:rsid w:val="00AC6F22"/>
    <w:rsid w:val="00AC73ED"/>
    <w:rsid w:val="00BC17DB"/>
    <w:rsid w:val="00BD7343"/>
    <w:rsid w:val="00BF15DC"/>
    <w:rsid w:val="00CA1D37"/>
    <w:rsid w:val="00CC0D63"/>
    <w:rsid w:val="00CF7DD3"/>
    <w:rsid w:val="00D0432A"/>
    <w:rsid w:val="00DB297F"/>
    <w:rsid w:val="00E206CC"/>
    <w:rsid w:val="00E953AB"/>
    <w:rsid w:val="00EA5FAF"/>
    <w:rsid w:val="00EA7508"/>
    <w:rsid w:val="00EB0BE0"/>
    <w:rsid w:val="00F0147E"/>
    <w:rsid w:val="00F34E82"/>
    <w:rsid w:val="00F74129"/>
    <w:rsid w:val="00F94FFA"/>
    <w:rsid w:val="00FA6815"/>
    <w:rsid w:val="00FB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32821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F6304-1EA3-4435-B78E-4B1D3AC4C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2016-08-15T20:39:00Z</dcterms:created>
  <dcterms:modified xsi:type="dcterms:W3CDTF">2016-08-16T13:41:00Z</dcterms:modified>
</cp:coreProperties>
</file>