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3A" w:rsidRDefault="00CA603A" w:rsidP="00CA603A">
      <w:pPr>
        <w:pStyle w:val="NoSpacing"/>
        <w:jc w:val="center"/>
        <w:rPr>
          <w:rFonts w:ascii="Arial" w:hAnsi="Arial" w:cs="Arial"/>
          <w:b/>
          <w:color w:val="FFFFFF"/>
          <w:sz w:val="4"/>
        </w:rPr>
      </w:pPr>
      <w:r>
        <w:rPr>
          <w:rFonts w:ascii="Arial" w:hAnsi="Arial" w:cs="Arial"/>
          <w:b/>
          <w:color w:val="FFFFFF" w:themeColor="background1"/>
        </w:rPr>
        <w:t>Tall</w:t>
      </w:r>
      <w:r w:rsidRPr="00441BC8">
        <w:rPr>
          <w:rFonts w:ascii="Arial" w:hAnsi="Arial" w:cs="Arial"/>
          <w:b/>
          <w:color w:val="FFFFFF"/>
          <w:sz w:val="4"/>
        </w:rPr>
        <w:t xml:space="preserve"> </w:t>
      </w:r>
    </w:p>
    <w:p w:rsidR="00CA603A" w:rsidRDefault="00CA603A" w:rsidP="00CA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CEB30" wp14:editId="064780C2">
                <wp:simplePos x="0" y="0"/>
                <wp:positionH relativeFrom="column">
                  <wp:posOffset>-76835</wp:posOffset>
                </wp:positionH>
                <wp:positionV relativeFrom="paragraph">
                  <wp:posOffset>-308610</wp:posOffset>
                </wp:positionV>
                <wp:extent cx="6169660" cy="1123950"/>
                <wp:effectExtent l="19050" t="19050" r="2159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69660" cy="1123950"/>
                          <a:chOff x="0" y="0"/>
                          <a:chExt cx="8460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0"/>
                            <a:ext cx="6596" cy="1620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381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MEPIC Advisory Board</w:t>
                              </w:r>
                            </w:p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Committee Meetings Conference Call Minutes</w:t>
                              </w:r>
                            </w:p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"/>
                                </w:rPr>
                              </w:pPr>
                            </w:p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Tallahassee, Florida</w:t>
                              </w:r>
                            </w:p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Ju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ne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2020</w:t>
                              </w:r>
                            </w:p>
                            <w:p w:rsidR="00CA603A" w:rsidRDefault="00CA603A" w:rsidP="00CA603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12:30 PM – 2:30 PM</w:t>
                              </w:r>
                            </w:p>
                            <w:p w:rsidR="00CA603A" w:rsidRDefault="00CA603A" w:rsidP="00CA603A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</w:p>
                            <w:p w:rsidR="00CA603A" w:rsidRDefault="00CA603A" w:rsidP="00CA60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7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03A" w:rsidRDefault="00CA603A" w:rsidP="00CA603A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2E12D5A" wp14:editId="4395DD9E">
                                    <wp:extent cx="990600" cy="990600"/>
                                    <wp:effectExtent l="0" t="0" r="0" b="0"/>
                                    <wp:docPr id="4" name="Picture 4" descr="MEPIC Logo (3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MEPIC Logo (3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99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CEB30" id="Group 1" o:spid="_x0000_s1026" style="position:absolute;left:0;text-align:left;margin-left:-6.05pt;margin-top:-24.3pt;width:485.8pt;height:88.5pt;z-index:251659264" coordsize="84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3SrwIAAEoIAAAOAAAAZHJzL2Uyb0RvYy54bWzUlm1v2yAQgL9P2n9AfF9tJ46bWHWqLn3R&#10;pG6r1O4HEIxtNAwMSOzu1+/AbhI1kzZ12ps/IODguHvuOHx23rcCbZmxXMkCJycxRkxSVXJZF/jT&#10;w/WbOUbWEVkSoSQr8COz+Hz5+tVZp3M2UY0SJTMIlEibd7rAjXM6jyJLG9YSe6I0kyCslGmJg6Gp&#10;o9KQDrS3IprEcRZ1ypTaKMqshdnLQYiXQX9VMeo+VpVlDokCg20utCa0a99GyzOS14bohtPRDPIC&#10;K1rCJRy6U3VJHEEbw49UtZwaZVXlTqhqI1VVnLLgA3iTxM+8uTFqo4Mvdd7VeocJ0D7j9GK19MP2&#10;ziBeQuwwkqSFEIVTUeLRdLrOYcWN0ff6zowT9TBC6+69KmE92TgVfO8r03oG4BXqA+LHHWLWO0Rh&#10;MkuyRZZBJCjIkmQyXczGINAGInW0jzZX4855utuWTcKeiOTDkZG3czTLGw2pZPe07K/Rum+IZiEI&#10;1rMYaU2eaD14z96qHk0HYGGRp4VcD9Oeq2di9a2iny2SatUQWbMLY1TXMFKCdQE1+LDbOvhgvZIf&#10;QU7mWYrRdzjPFtkI+Tktkmtj3Q1TLfKdAhu4JcFIsr21DqIMYJ+WBNuV4OU1FyIMTL1eCYO2BG7U&#10;FL7FwjsOW+zhMiFRB/J5EseD/4dC+3M6Wu6gNgjeFnge+88fRHJP7UqWoe8IF0MfDBAS7PAYPbmB&#10;oevXPSz0k2tVPgJQo4YaADULOo0yXzHq4P4X2H7ZEMMwEu8kBGWRpKkvGGGQzk4h5ZA5lKwPJURS&#10;UFVgh9HQXbmhyGy04XUDJw1pINUF3JaKB8p7q0a7IWv/UPpOj9I3/SvpC1CPczc5TU9/f+5eh+8f&#10;z92xMv9nKRzqMTxYoSyMj6t/EQ/HIeX3vwDLbwAAAP//AwBQSwMEFAAGAAgAAAAhAKllMuPiAAAA&#10;CwEAAA8AAABkcnMvZG93bnJldi54bWxMj8FqwzAMhu+DvYPRYLfWcdaUNI1TStl2KoO1g9GbG6tJ&#10;aGyH2E3St5922m4S+vj1/flmMi0bsPeNsxLEPAKGtnS6sZWEr+PbLAXmg7Jatc6ihDt62BSPD7nK&#10;tBvtJw6HUDEKsT5TEuoQuoxzX9ZolJ+7Di3dLq43KtDaV1z3aqRw0/I4ipbcqMbSh1p1uKuxvB5u&#10;RsL7qMbti3gd9tfL7n46Jh/fe4FSPj9N2zWwgFP4g+FXn9ShIKezu1ntWSthJmJBKA2LdAmMiFWy&#10;SoCdCY3TBfAi5/87FD8AAAD//wMAUEsBAi0AFAAGAAgAAAAhALaDOJL+AAAA4QEAABMAAAAAAAAA&#10;AAAAAAAAAAAAAFtDb250ZW50X1R5cGVzXS54bWxQSwECLQAUAAYACAAAACEAOP0h/9YAAACUAQAA&#10;CwAAAAAAAAAAAAAAAAAvAQAAX3JlbHMvLnJlbHNQSwECLQAUAAYACAAAACEAd5I90q8CAABKCAAA&#10;DgAAAAAAAAAAAAAAAAAuAgAAZHJzL2Uyb0RvYy54bWxQSwECLQAUAAYACAAAACEAqWUy4+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64;width:659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WMwQAAANoAAAAPAAAAZHJzL2Rvd25yZXYueG1sRE/LagIx&#10;FN0L/kO4QjelZqrUytSMSFvBbkp9LLq8TK6TMJObYZLq+PdGKLg8nPdi2btGnKgL1rOC53EGgrj0&#10;2nKl4LBfP81BhIissfFMCi4UYFkMBwvMtT/zlk67WIkUwiFHBSbGNpcylIYchrFviRN39J3DmGBX&#10;Sd3hOYW7Rk6ybCYdWk4NBlt6N1TWuz+XZvz+zL/w0X7UG/Py+v0Z2MrpVKmHUb96AxGpj3fxv3uj&#10;FUzgdiX5QRZXAAAA//8DAFBLAQItABQABgAIAAAAIQDb4fbL7gAAAIUBAAATAAAAAAAAAAAAAAAA&#10;AAAAAABbQ29udGVudF9UeXBlc10ueG1sUEsBAi0AFAAGAAgAAAAhAFr0LFu/AAAAFQEAAAsAAAAA&#10;AAAAAAAAAAAAHwEAAF9yZWxzLy5yZWxzUEsBAi0AFAAGAAgAAAAhAK+OpYzBAAAA2gAAAA8AAAAA&#10;AAAAAAAAAAAABwIAAGRycy9kb3ducmV2LnhtbFBLBQYAAAAAAwADALcAAAD1AgAAAAA=&#10;" fillcolor="#339" strokecolor="#339" strokeweight="3pt">
                  <v:textbox>
                    <w:txbxContent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MEPIC Advisory Board</w:t>
                        </w:r>
                      </w:p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Committee Meetings Conference Call Minutes</w:t>
                        </w:r>
                      </w:p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"/>
                          </w:rPr>
                        </w:pPr>
                      </w:p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Tallahassee, Florida</w:t>
                        </w:r>
                      </w:p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Ju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ne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2020</w:t>
                        </w:r>
                      </w:p>
                      <w:p w:rsidR="00CA603A" w:rsidRDefault="00CA603A" w:rsidP="00CA603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12:30 PM – 2:30 PM</w:t>
                        </w:r>
                      </w:p>
                      <w:p w:rsidR="00CA603A" w:rsidRDefault="00CA603A" w:rsidP="00CA603A">
                        <w:pPr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</w:p>
                      <w:p w:rsidR="00CA603A" w:rsidRDefault="00CA603A" w:rsidP="00CA603A"/>
                    </w:txbxContent>
                  </v:textbox>
                </v:shape>
                <v:shape id="Text Box 4" o:spid="_x0000_s1028" type="#_x0000_t202" style="position:absolute;width:174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DFxQAAANoAAAAPAAAAZHJzL2Rvd25yZXYueG1sRI9Ba8JA&#10;FITvgv9heUJvZqMtxUZXsZaChx40SsHbI/tMotm36e5W0/76rlDwOMzMN8xs0ZlGXMj52rKCUZKC&#10;IC6srrlUsN+9DycgfEDW2FgmBT/kYTHv92aYaXvlLV3yUIoIYZ+hgiqENpPSFxUZ9IltiaN3tM5g&#10;iNKVUju8Rrhp5DhNn6XBmuNChS2tKirO+bdRwO369eNrn49/P+3q6SV1b5vR4aTUw6BbTkEE6sI9&#10;/N9eawWPcLsSb4Cc/wEAAP//AwBQSwECLQAUAAYACAAAACEA2+H2y+4AAACFAQAAEwAAAAAAAAAA&#10;AAAAAAAAAAAAW0NvbnRlbnRfVHlwZXNdLnhtbFBLAQItABQABgAIAAAAIQBa9CxbvwAAABUBAAAL&#10;AAAAAAAAAAAAAAAAAB8BAABfcmVscy8ucmVsc1BLAQItABQABgAIAAAAIQCqleDFxQAAANoAAAAP&#10;AAAAAAAAAAAAAAAAAAcCAABkcnMvZG93bnJldi54bWxQSwUGAAAAAAMAAwC3AAAA+QIAAAAA&#10;" strokecolor="#339" strokeweight="3pt">
                  <v:textbox>
                    <w:txbxContent>
                      <w:p w:rsidR="00CA603A" w:rsidRDefault="00CA603A" w:rsidP="00CA603A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2E12D5A" wp14:editId="4395DD9E">
                              <wp:extent cx="990600" cy="990600"/>
                              <wp:effectExtent l="0" t="0" r="0" b="0"/>
                              <wp:docPr id="4" name="Picture 4" descr="MEPIC Logo (3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MEPIC Logo (3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603A" w:rsidRDefault="00CA603A" w:rsidP="00CA603A">
      <w:pPr>
        <w:rPr>
          <w:rFonts w:ascii="Arial" w:hAnsi="Arial" w:cs="Arial"/>
          <w:b/>
        </w:rPr>
      </w:pPr>
    </w:p>
    <w:p w:rsidR="00CA603A" w:rsidRDefault="00CA603A" w:rsidP="00CA603A"/>
    <w:p w:rsidR="00CA603A" w:rsidRPr="00053C38" w:rsidRDefault="00CA603A" w:rsidP="00CA603A">
      <w:pPr>
        <w:pStyle w:val="Heading1"/>
        <w:rPr>
          <w:sz w:val="36"/>
        </w:rPr>
      </w:pPr>
      <w:r w:rsidRPr="00053C38">
        <w:rPr>
          <w:sz w:val="36"/>
        </w:rPr>
        <w:t>Attendance</w:t>
      </w:r>
    </w:p>
    <w:p w:rsidR="00173504" w:rsidRDefault="00CA603A" w:rsidP="00CA603A">
      <w:pPr>
        <w:pStyle w:val="ListParagraph"/>
        <w:numPr>
          <w:ilvl w:val="0"/>
          <w:numId w:val="1"/>
        </w:numPr>
      </w:pPr>
      <w:r>
        <w:t>Dan Campbell, Chairperson</w:t>
      </w:r>
    </w:p>
    <w:p w:rsidR="00CA603A" w:rsidRDefault="00CA603A" w:rsidP="00CA603A">
      <w:pPr>
        <w:pStyle w:val="ListParagraph"/>
        <w:numPr>
          <w:ilvl w:val="0"/>
          <w:numId w:val="1"/>
        </w:numPr>
      </w:pPr>
      <w:r>
        <w:t>David Brand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Julie Collins</w:t>
      </w:r>
    </w:p>
    <w:p w:rsidR="00CA603A" w:rsidRDefault="00CA603A" w:rsidP="00CA603A">
      <w:pPr>
        <w:pStyle w:val="ListParagraph"/>
        <w:numPr>
          <w:ilvl w:val="0"/>
          <w:numId w:val="1"/>
        </w:numPr>
      </w:pPr>
      <w:r>
        <w:t>Bill Corfield</w:t>
      </w:r>
    </w:p>
    <w:p w:rsidR="00CA603A" w:rsidRDefault="00DD2606" w:rsidP="00CA603A">
      <w:pPr>
        <w:pStyle w:val="ListParagraph"/>
        <w:numPr>
          <w:ilvl w:val="0"/>
          <w:numId w:val="1"/>
        </w:numPr>
      </w:pPr>
      <w:r>
        <w:t>Cpt. Tim Enos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Asst. Chief Antonio Gilliam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Jessica Janasiewicz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Karen Mazzola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Sheriff Walt McNeil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John Robertson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Hilary Sessions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Susan Smith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Floy Turner</w:t>
      </w:r>
    </w:p>
    <w:p w:rsidR="00DD2606" w:rsidRDefault="00DD2606" w:rsidP="00CA603A">
      <w:pPr>
        <w:pStyle w:val="ListParagraph"/>
        <w:numPr>
          <w:ilvl w:val="0"/>
          <w:numId w:val="1"/>
        </w:numPr>
      </w:pPr>
      <w:r>
        <w:t>Stephanie White</w:t>
      </w:r>
    </w:p>
    <w:p w:rsidR="00DD2606" w:rsidRPr="00053C38" w:rsidRDefault="00DD2606" w:rsidP="00DD2606">
      <w:pPr>
        <w:pStyle w:val="Heading1"/>
        <w:rPr>
          <w:sz w:val="36"/>
        </w:rPr>
      </w:pPr>
      <w:r>
        <w:rPr>
          <w:sz w:val="36"/>
        </w:rPr>
        <w:t>FDLE Members</w:t>
      </w:r>
    </w:p>
    <w:p w:rsidR="00DD2606" w:rsidRPr="00CF292F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F292F">
        <w:rPr>
          <w:rFonts w:ascii="Arial" w:hAnsi="Arial" w:cs="Arial"/>
          <w:sz w:val="24"/>
        </w:rPr>
        <w:t>Chad Brown</w:t>
      </w:r>
    </w:p>
    <w:p w:rsidR="00DD2606" w:rsidRPr="00CF292F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F292F">
        <w:rPr>
          <w:rFonts w:ascii="Arial" w:hAnsi="Arial" w:cs="Arial"/>
          <w:sz w:val="24"/>
        </w:rPr>
        <w:t>Ashley Bullard</w:t>
      </w:r>
    </w:p>
    <w:p w:rsidR="00DD2606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F292F">
        <w:rPr>
          <w:rFonts w:ascii="Arial" w:hAnsi="Arial" w:cs="Arial"/>
          <w:sz w:val="24"/>
        </w:rPr>
        <w:t>Mary Coffee</w:t>
      </w:r>
    </w:p>
    <w:p w:rsidR="00DD2606" w:rsidRPr="00CF292F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Jeff Dambly</w:t>
      </w:r>
    </w:p>
    <w:p w:rsidR="00DD2606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F292F">
        <w:rPr>
          <w:rFonts w:ascii="Arial" w:hAnsi="Arial" w:cs="Arial"/>
          <w:sz w:val="24"/>
        </w:rPr>
        <w:t>Brendie Hawkins</w:t>
      </w:r>
    </w:p>
    <w:p w:rsidR="00DD2606" w:rsidRPr="00CF292F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 Moon</w:t>
      </w:r>
    </w:p>
    <w:p w:rsidR="00DD2606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Mike</w:t>
      </w:r>
      <w:r w:rsidRPr="00CF292F">
        <w:rPr>
          <w:rFonts w:ascii="Arial" w:hAnsi="Arial" w:cs="Arial"/>
          <w:sz w:val="24"/>
        </w:rPr>
        <w:t xml:space="preserve"> Phillips</w:t>
      </w:r>
    </w:p>
    <w:p w:rsidR="00DD2606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Craig Schroeder</w:t>
      </w:r>
    </w:p>
    <w:p w:rsidR="00DD2606" w:rsidRDefault="00DD2606" w:rsidP="00DD2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 Warren</w:t>
      </w:r>
    </w:p>
    <w:p w:rsidR="00DD2606" w:rsidRDefault="00DD2606" w:rsidP="00DD2606">
      <w:pPr>
        <w:pStyle w:val="Heading1"/>
      </w:pPr>
      <w:r>
        <w:rPr>
          <w:sz w:val="36"/>
        </w:rPr>
        <w:t>Minutes</w:t>
      </w:r>
    </w:p>
    <w:p w:rsidR="009F26E2" w:rsidRDefault="0029741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C</w:t>
      </w:r>
      <w:r w:rsidR="00173504" w:rsidRPr="00DD2606">
        <w:rPr>
          <w:b/>
        </w:rPr>
        <w:t>raig Schroeder (C</w:t>
      </w:r>
      <w:r w:rsidRPr="00DD2606">
        <w:rPr>
          <w:b/>
        </w:rPr>
        <w:t>S</w:t>
      </w:r>
      <w:r w:rsidR="00173504" w:rsidRPr="00DD2606">
        <w:rPr>
          <w:b/>
        </w:rPr>
        <w:t>)</w:t>
      </w:r>
      <w:r>
        <w:t xml:space="preserve">: </w:t>
      </w:r>
      <w:r w:rsidR="00173504">
        <w:t>Before we begin, let me do a quick roll call and make sure we have a quorum.</w:t>
      </w:r>
    </w:p>
    <w:p w:rsidR="00297416" w:rsidRDefault="0029741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</w:t>
      </w:r>
      <w:r w:rsidR="00173504" w:rsidRPr="00DD2606">
        <w:rPr>
          <w:b/>
        </w:rPr>
        <w:t>an Campbell (D</w:t>
      </w:r>
      <w:r w:rsidRPr="00DD2606">
        <w:rPr>
          <w:b/>
        </w:rPr>
        <w:t>C</w:t>
      </w:r>
      <w:r w:rsidR="00173504" w:rsidRPr="00DD2606">
        <w:rPr>
          <w:b/>
        </w:rPr>
        <w:t>)</w:t>
      </w:r>
      <w:r>
        <w:t xml:space="preserve">: </w:t>
      </w:r>
      <w:r w:rsidR="00173504">
        <w:t>I want to w</w:t>
      </w:r>
      <w:r>
        <w:t>elcome everyone</w:t>
      </w:r>
      <w:r w:rsidR="00173504">
        <w:t xml:space="preserve"> and thank them for joining us.</w:t>
      </w:r>
    </w:p>
    <w:p w:rsidR="00297416" w:rsidRDefault="0029741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lastRenderedPageBreak/>
        <w:t>CS</w:t>
      </w:r>
      <w:r>
        <w:t xml:space="preserve">: </w:t>
      </w:r>
      <w:r w:rsidR="00173504">
        <w:t>Also, can I a</w:t>
      </w:r>
      <w:r>
        <w:t>sk everyone to mute their phones</w:t>
      </w:r>
      <w:r w:rsidR="00173504">
        <w:t xml:space="preserve"> when they aren’t speaking? As you know our last few calls have had some technical difficulties and I think part of it might be feedback from idle phones.</w:t>
      </w:r>
    </w:p>
    <w:p w:rsidR="00297416" w:rsidRDefault="0029741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 xml:space="preserve">: </w:t>
      </w:r>
      <w:r w:rsidR="00173504">
        <w:t xml:space="preserve">Right </w:t>
      </w:r>
      <w:proofErr w:type="gramStart"/>
      <w:r w:rsidR="00173504">
        <w:t>now</w:t>
      </w:r>
      <w:proofErr w:type="gramEnd"/>
      <w:r w:rsidR="00173504">
        <w:t xml:space="preserve"> I’d like to </w:t>
      </w:r>
      <w:r>
        <w:t>calls for a vote to accept</w:t>
      </w:r>
      <w:r w:rsidR="00173504">
        <w:t xml:space="preserve"> our previous meeting</w:t>
      </w:r>
      <w:r>
        <w:t xml:space="preserve"> minutes</w:t>
      </w:r>
      <w:r w:rsidR="00173504">
        <w:t xml:space="preserve"> from our February 28</w:t>
      </w:r>
      <w:r w:rsidR="00173504" w:rsidRPr="00173504">
        <w:rPr>
          <w:vertAlign w:val="superscript"/>
        </w:rPr>
        <w:t>th</w:t>
      </w:r>
      <w:r w:rsidR="00173504">
        <w:t xml:space="preserve"> meeting.</w:t>
      </w:r>
    </w:p>
    <w:p w:rsidR="00297416" w:rsidRDefault="00297416" w:rsidP="00173504">
      <w:pPr>
        <w:pStyle w:val="ListParagraph"/>
        <w:numPr>
          <w:ilvl w:val="1"/>
          <w:numId w:val="1"/>
        </w:numPr>
      </w:pPr>
      <w:r w:rsidRPr="00DD2606">
        <w:rPr>
          <w:b/>
        </w:rPr>
        <w:t>P</w:t>
      </w:r>
      <w:r w:rsidR="00173504" w:rsidRPr="00DD2606">
        <w:rPr>
          <w:b/>
        </w:rPr>
        <w:t>eggy Pitta (P</w:t>
      </w:r>
      <w:r w:rsidRPr="00DD2606">
        <w:rPr>
          <w:b/>
        </w:rPr>
        <w:t>P</w:t>
      </w:r>
      <w:r w:rsidR="00173504" w:rsidRPr="00DD2606">
        <w:rPr>
          <w:b/>
        </w:rPr>
        <w:t>)</w:t>
      </w:r>
      <w:r>
        <w:t>: Motion</w:t>
      </w:r>
      <w:r w:rsidR="00173504">
        <w:t xml:space="preserve"> to accept the minutes</w:t>
      </w:r>
    </w:p>
    <w:p w:rsidR="00297416" w:rsidRDefault="00297416" w:rsidP="00173504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Minutes accepted.</w:t>
      </w:r>
    </w:p>
    <w:p w:rsidR="00297416" w:rsidRDefault="0029741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CS</w:t>
      </w:r>
      <w:r>
        <w:t xml:space="preserve">: </w:t>
      </w:r>
      <w:r w:rsidR="00173504">
        <w:t xml:space="preserve">Before we begin the voting process, I just want to </w:t>
      </w:r>
      <w:bookmarkStart w:id="0" w:name="_GoBack"/>
      <w:bookmarkEnd w:id="0"/>
      <w:r w:rsidR="00173504">
        <w:t>mention that we got a nominee in late and I want to see if the Board wants to accept the nomination.</w:t>
      </w:r>
    </w:p>
    <w:p w:rsidR="00173504" w:rsidRDefault="00173504" w:rsidP="00173504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What if we vote for everything now except the category with the extra nomination then we can vote on that one by e-mail tomorrow.</w:t>
      </w:r>
    </w:p>
    <w:p w:rsidR="00173504" w:rsidRDefault="00173504" w:rsidP="00173504">
      <w:pPr>
        <w:pStyle w:val="ListParagraph"/>
        <w:numPr>
          <w:ilvl w:val="1"/>
          <w:numId w:val="1"/>
        </w:numPr>
      </w:pPr>
      <w:r w:rsidRPr="00DD2606">
        <w:rPr>
          <w:b/>
        </w:rPr>
        <w:t>CS</w:t>
      </w:r>
      <w:r>
        <w:t>: That sounds good.</w:t>
      </w:r>
    </w:p>
    <w:p w:rsidR="00297416" w:rsidRDefault="00297416" w:rsidP="00173504">
      <w:pPr>
        <w:pStyle w:val="ListParagraph"/>
        <w:numPr>
          <w:ilvl w:val="1"/>
          <w:numId w:val="1"/>
        </w:numPr>
      </w:pPr>
      <w:r w:rsidRPr="00DD2606">
        <w:rPr>
          <w:b/>
        </w:rPr>
        <w:t>S</w:t>
      </w:r>
      <w:r w:rsidR="00173504" w:rsidRPr="00DD2606">
        <w:rPr>
          <w:b/>
        </w:rPr>
        <w:t>tephanie White (SW)</w:t>
      </w:r>
      <w:r>
        <w:t xml:space="preserve">: </w:t>
      </w:r>
      <w:r w:rsidR="00173504">
        <w:t>I just want to take a minute to s</w:t>
      </w:r>
      <w:r>
        <w:t xml:space="preserve">peak about </w:t>
      </w:r>
      <w:r w:rsidR="00173504">
        <w:t>some of the nominees in the K9 Trailing Team category?</w:t>
      </w:r>
    </w:p>
    <w:p w:rsidR="00297416" w:rsidRDefault="00297416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F</w:t>
      </w:r>
      <w:r w:rsidR="00173504" w:rsidRPr="00DD2606">
        <w:rPr>
          <w:b/>
        </w:rPr>
        <w:t xml:space="preserve">loy </w:t>
      </w:r>
      <w:r w:rsidRPr="00DD2606">
        <w:rPr>
          <w:b/>
        </w:rPr>
        <w:t>T</w:t>
      </w:r>
      <w:r w:rsidR="00173504" w:rsidRPr="00DD2606">
        <w:rPr>
          <w:b/>
        </w:rPr>
        <w:t>urner (FT)</w:t>
      </w:r>
      <w:r>
        <w:t xml:space="preserve">: The Miami team has won </w:t>
      </w:r>
      <w:r w:rsidR="00173504">
        <w:t xml:space="preserve">an FMCD award </w:t>
      </w:r>
      <w:r>
        <w:t>before</w:t>
      </w:r>
      <w:r w:rsidR="00173504">
        <w:t xml:space="preserve"> recently</w:t>
      </w:r>
      <w:r>
        <w:t>, do we know which category</w:t>
      </w:r>
      <w:r w:rsidR="00173504">
        <w:t>?</w:t>
      </w:r>
    </w:p>
    <w:p w:rsidR="00173504" w:rsidRDefault="00173504" w:rsidP="009621C6">
      <w:pPr>
        <w:pStyle w:val="ListParagraph"/>
        <w:numPr>
          <w:ilvl w:val="2"/>
          <w:numId w:val="1"/>
        </w:numPr>
      </w:pPr>
      <w:r w:rsidRPr="00DD2606">
        <w:rPr>
          <w:b/>
        </w:rPr>
        <w:t>CS</w:t>
      </w:r>
      <w:r>
        <w:t>: It was the Team/Task Force.</w:t>
      </w:r>
    </w:p>
    <w:p w:rsidR="00297416" w:rsidRDefault="00297416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DC:</w:t>
      </w:r>
      <w:r>
        <w:t xml:space="preserve"> Could a team be considered for the award?</w:t>
      </w:r>
    </w:p>
    <w:p w:rsidR="00297416" w:rsidRDefault="00297416" w:rsidP="009621C6">
      <w:pPr>
        <w:pStyle w:val="ListParagraph"/>
        <w:numPr>
          <w:ilvl w:val="2"/>
          <w:numId w:val="1"/>
        </w:numPr>
      </w:pPr>
      <w:r w:rsidRPr="00DD2606">
        <w:rPr>
          <w:b/>
        </w:rPr>
        <w:t>MC</w:t>
      </w:r>
      <w:r>
        <w:t>: Yes, they aren’t restricted.</w:t>
      </w:r>
    </w:p>
    <w:p w:rsidR="005F7FB9" w:rsidRDefault="005F7FB9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Okay</w:t>
      </w:r>
      <w:r w:rsidR="009621C6">
        <w:t>, well if no one has any more questions on the nominees let’s all e-mail our votes to Craig.</w:t>
      </w:r>
    </w:p>
    <w:p w:rsidR="009621C6" w:rsidRPr="00DD2606" w:rsidRDefault="009621C6" w:rsidP="009621C6">
      <w:pPr>
        <w:rPr>
          <w:b/>
        </w:rPr>
      </w:pPr>
      <w:r w:rsidRPr="00DD2606">
        <w:rPr>
          <w:b/>
        </w:rPr>
        <w:t>SOME MEETING MINUTES WERE MISSED, AS THE TAKER OF MINUTES WAS ALSO COUNTING THE VOTES</w:t>
      </w:r>
    </w:p>
    <w:p w:rsidR="009621C6" w:rsidRDefault="009621C6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We also need to suggest possible nominees for the Commissioner’s Awards. Craig what were those again?</w:t>
      </w:r>
    </w:p>
    <w:p w:rsidR="009621C6" w:rsidRDefault="009621C6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CS:</w:t>
      </w:r>
      <w:r>
        <w:t xml:space="preserve"> They are the John and Reve Walsh Award, the Evelyn Williams Memorial Award, and the Commissioner’s Award.</w:t>
      </w:r>
    </w:p>
    <w:p w:rsidR="00AD1DD0" w:rsidRDefault="00AD1DD0" w:rsidP="009621C6">
      <w:pPr>
        <w:pStyle w:val="ListParagraph"/>
        <w:numPr>
          <w:ilvl w:val="2"/>
          <w:numId w:val="1"/>
        </w:numPr>
      </w:pPr>
      <w:r w:rsidRPr="00DD2606">
        <w:rPr>
          <w:b/>
        </w:rPr>
        <w:t>PP</w:t>
      </w:r>
      <w:r>
        <w:t>: I’d like to put Jamie Meeks forward for a Commissioner’s Award.</w:t>
      </w:r>
    </w:p>
    <w:p w:rsidR="00AD1DD0" w:rsidRDefault="00AD1DD0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FT</w:t>
      </w:r>
      <w:r>
        <w:t>: Also, put the Miami Dade Squad up for a Commissioner’s Award.</w:t>
      </w:r>
    </w:p>
    <w:p w:rsidR="00AD1DD0" w:rsidRDefault="009621C6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FT</w:t>
      </w:r>
      <w:r w:rsidR="00AD1DD0">
        <w:t>: Also, Milo Thornton might be a good suggestion for one of those awards.</w:t>
      </w:r>
    </w:p>
    <w:p w:rsidR="009621C6" w:rsidRDefault="009621C6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CS</w:t>
      </w:r>
      <w:r>
        <w:t>: Peggy could you send me a write up on Jamie and Floy could you send me a write-up on Milo?</w:t>
      </w:r>
    </w:p>
    <w:p w:rsidR="00620A3D" w:rsidRDefault="00620A3D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Next is influencing state-wide conference</w:t>
      </w:r>
      <w:r w:rsidR="009621C6">
        <w:t>, I know most of them have been cancelled or postponed.</w:t>
      </w:r>
    </w:p>
    <w:p w:rsidR="00620A3D" w:rsidRDefault="00620A3D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KM</w:t>
      </w:r>
      <w:r>
        <w:t>: Update on cancelled conferences.</w:t>
      </w:r>
    </w:p>
    <w:p w:rsidR="00620A3D" w:rsidRDefault="003762F3" w:rsidP="009621C6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What about ICAC conference in December?</w:t>
      </w:r>
    </w:p>
    <w:p w:rsidR="003762F3" w:rsidRDefault="003762F3" w:rsidP="009621C6">
      <w:pPr>
        <w:pStyle w:val="ListParagraph"/>
        <w:numPr>
          <w:ilvl w:val="2"/>
          <w:numId w:val="1"/>
        </w:numPr>
      </w:pPr>
      <w:r w:rsidRPr="00DD2606">
        <w:rPr>
          <w:b/>
        </w:rPr>
        <w:t>BH</w:t>
      </w:r>
      <w:r>
        <w:t xml:space="preserve">: </w:t>
      </w:r>
      <w:r w:rsidR="009621C6">
        <w:t>As of now we are still going forward with that conference as planned.</w:t>
      </w:r>
    </w:p>
    <w:p w:rsidR="003762F3" w:rsidRDefault="003762F3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</w:t>
      </w:r>
      <w:r w:rsidR="009621C6">
        <w:t xml:space="preserve"> Next I’d like to</w:t>
      </w:r>
      <w:r>
        <w:t xml:space="preserve"> Introduce Ashley </w:t>
      </w:r>
      <w:r w:rsidR="009621C6">
        <w:t>Bullard from MEPIC to give the Board a brief M</w:t>
      </w:r>
      <w:r>
        <w:t>EPIC presentation</w:t>
      </w:r>
      <w:r w:rsidR="009621C6">
        <w:t xml:space="preserve"> that they can use when speaking at conferences.</w:t>
      </w:r>
    </w:p>
    <w:p w:rsidR="009621C6" w:rsidRPr="00DD2606" w:rsidRDefault="009621C6" w:rsidP="009621C6">
      <w:pPr>
        <w:ind w:left="360"/>
        <w:rPr>
          <w:b/>
        </w:rPr>
      </w:pPr>
      <w:r w:rsidRPr="00DD2606">
        <w:rPr>
          <w:b/>
        </w:rPr>
        <w:lastRenderedPageBreak/>
        <w:t>ASHLEY BULLARD PRESE</w:t>
      </w:r>
      <w:r w:rsidR="00DD2606">
        <w:rPr>
          <w:b/>
        </w:rPr>
        <w:t>NTS MEPIC PRESENTATION</w:t>
      </w:r>
    </w:p>
    <w:p w:rsidR="003762F3" w:rsidRDefault="003762F3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A</w:t>
      </w:r>
      <w:r w:rsidR="00CA603A" w:rsidRPr="00DD2606">
        <w:rPr>
          <w:b/>
        </w:rPr>
        <w:t>shley Bullard (A</w:t>
      </w:r>
      <w:r w:rsidRPr="00DD2606">
        <w:rPr>
          <w:b/>
        </w:rPr>
        <w:t>B</w:t>
      </w:r>
      <w:r w:rsidR="00CA603A" w:rsidRPr="00DD2606">
        <w:rPr>
          <w:b/>
        </w:rPr>
        <w:t>)</w:t>
      </w:r>
      <w:r>
        <w:t xml:space="preserve">: </w:t>
      </w:r>
      <w:r w:rsidR="00CA603A">
        <w:t xml:space="preserve">Are there any questions about the </w:t>
      </w:r>
      <w:r>
        <w:t>MEPIC presentation</w:t>
      </w:r>
      <w:r w:rsidR="00CA603A">
        <w:t>?</w:t>
      </w:r>
    </w:p>
    <w:p w:rsidR="001A065B" w:rsidRDefault="001A065B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K</w:t>
      </w:r>
      <w:r w:rsidR="00CA603A" w:rsidRPr="00DD2606">
        <w:rPr>
          <w:b/>
        </w:rPr>
        <w:t>aren Mazzola (K</w:t>
      </w:r>
      <w:r w:rsidRPr="00DD2606">
        <w:rPr>
          <w:b/>
        </w:rPr>
        <w:t>M</w:t>
      </w:r>
      <w:r w:rsidR="00CA603A" w:rsidRPr="00DD2606">
        <w:rPr>
          <w:b/>
        </w:rPr>
        <w:t>)</w:t>
      </w:r>
      <w:r>
        <w:t>: How long is it?</w:t>
      </w:r>
    </w:p>
    <w:p w:rsidR="001A065B" w:rsidRDefault="001A065B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AB</w:t>
      </w:r>
      <w:r>
        <w:t xml:space="preserve">: </w:t>
      </w:r>
      <w:r w:rsidR="00CA603A">
        <w:t xml:space="preserve">It can be adjusted, but I designed it to be about </w:t>
      </w:r>
      <w:r>
        <w:t>10 to 15 minutes</w:t>
      </w:r>
      <w:r w:rsidR="00CA603A">
        <w:t xml:space="preserve"> to add to your existing presentations.</w:t>
      </w:r>
    </w:p>
    <w:p w:rsidR="001A065B" w:rsidRDefault="001A065B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B</w:t>
      </w:r>
      <w:r w:rsidR="00CA603A" w:rsidRPr="00DD2606">
        <w:rPr>
          <w:b/>
        </w:rPr>
        <w:t>ill Corfield (B</w:t>
      </w:r>
      <w:r w:rsidRPr="00DD2606">
        <w:rPr>
          <w:b/>
        </w:rPr>
        <w:t>C</w:t>
      </w:r>
      <w:r w:rsidR="00CA603A" w:rsidRPr="00DD2606">
        <w:rPr>
          <w:b/>
        </w:rPr>
        <w:t>)</w:t>
      </w:r>
      <w:r>
        <w:t>: Can we put a link to the AB site at the end?</w:t>
      </w:r>
    </w:p>
    <w:p w:rsidR="001A065B" w:rsidRDefault="001A065B" w:rsidP="00CA603A">
      <w:pPr>
        <w:pStyle w:val="ListParagraph"/>
        <w:numPr>
          <w:ilvl w:val="2"/>
          <w:numId w:val="1"/>
        </w:numPr>
      </w:pPr>
      <w:r w:rsidRPr="00DD2606">
        <w:rPr>
          <w:b/>
        </w:rPr>
        <w:t>AB</w:t>
      </w:r>
      <w:r>
        <w:t>: Yes definitely.</w:t>
      </w:r>
    </w:p>
    <w:p w:rsidR="001A065B" w:rsidRDefault="001A065B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Should we take out the word “in person” because of COVID?</w:t>
      </w:r>
    </w:p>
    <w:p w:rsidR="001A065B" w:rsidRDefault="001A065B" w:rsidP="00CA603A">
      <w:pPr>
        <w:pStyle w:val="ListParagraph"/>
        <w:numPr>
          <w:ilvl w:val="2"/>
          <w:numId w:val="1"/>
        </w:numPr>
      </w:pPr>
      <w:r w:rsidRPr="00DD2606">
        <w:rPr>
          <w:b/>
        </w:rPr>
        <w:t>AB</w:t>
      </w:r>
      <w:r>
        <w:t>: Yeah, I can do that.</w:t>
      </w:r>
    </w:p>
    <w:p w:rsidR="00E16B3C" w:rsidRDefault="00E16B3C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KM</w:t>
      </w:r>
      <w:r>
        <w:t>: Should we include all of our Award categories</w:t>
      </w:r>
      <w:r w:rsidR="00CA603A">
        <w:t xml:space="preserve"> so people know what they can nominate their co-workers for?</w:t>
      </w:r>
    </w:p>
    <w:p w:rsidR="00E16B3C" w:rsidRDefault="00E16B3C" w:rsidP="00CA603A">
      <w:pPr>
        <w:pStyle w:val="ListParagraph"/>
        <w:numPr>
          <w:ilvl w:val="2"/>
          <w:numId w:val="1"/>
        </w:numPr>
      </w:pPr>
      <w:r w:rsidRPr="00DD2606">
        <w:rPr>
          <w:b/>
        </w:rPr>
        <w:t>BH</w:t>
      </w:r>
      <w:r>
        <w:t>: We can add that.</w:t>
      </w:r>
    </w:p>
    <w:p w:rsidR="00E16B3C" w:rsidRDefault="00E16B3C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Craig, can you announce the winners?</w:t>
      </w:r>
    </w:p>
    <w:p w:rsidR="00CA603A" w:rsidRDefault="00CA603A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CS</w:t>
      </w:r>
      <w:r>
        <w:t>: Certainly, winners are: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2245"/>
        <w:gridCol w:w="4050"/>
        <w:gridCol w:w="3330"/>
      </w:tblGrid>
      <w:tr w:rsidR="00CA603A" w:rsidRPr="00CA603A" w:rsidTr="00CA603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A603A">
              <w:rPr>
                <w:rFonts w:ascii="Calibri" w:eastAsia="Times New Roman" w:hAnsi="Calibri" w:cs="Calibri"/>
                <w:b/>
                <w:bCs/>
              </w:rPr>
              <w:t>Award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A603A">
              <w:rPr>
                <w:rFonts w:ascii="Calibri" w:eastAsia="Times New Roman" w:hAnsi="Calibri" w:cs="Calibri"/>
                <w:b/>
                <w:bCs/>
              </w:rPr>
              <w:t>Honoree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A603A">
              <w:rPr>
                <w:rFonts w:ascii="Calibri" w:eastAsia="Times New Roman" w:hAnsi="Calibri" w:cs="Calibri"/>
                <w:b/>
                <w:bCs/>
              </w:rPr>
              <w:t>Office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Local LE Officer of the Year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Detective Justin Murray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Clearwater PD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Detective Maria Beaver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Clearwater PD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 xml:space="preserve"> Task Force/Team of the Year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603A">
              <w:rPr>
                <w:rFonts w:ascii="Calibri" w:eastAsia="Times New Roman" w:hAnsi="Calibri" w:cs="Calibri"/>
              </w:rPr>
              <w:t>Human Trafficking Squad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Miami-Dade Police Department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>Lt. Luis Poveda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 xml:space="preserve">Sgt. David </w:t>
            </w:r>
            <w:proofErr w:type="spellStart"/>
            <w:r w:rsidRPr="00CA603A">
              <w:rPr>
                <w:rFonts w:ascii="Arial" w:eastAsia="Times New Roman" w:hAnsi="Arial" w:cs="Arial"/>
                <w:color w:val="000000"/>
              </w:rPr>
              <w:t>Quintas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>Detective Jessica Bermudez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>Detective Johnpaul Valentin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>Detective Chaz Felder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03A">
              <w:rPr>
                <w:rFonts w:ascii="Arial" w:eastAsia="Times New Roman" w:hAnsi="Arial" w:cs="Arial"/>
                <w:color w:val="000000"/>
              </w:rPr>
              <w:t>Victim Advocate Elba Suarez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 xml:space="preserve">Combatting Human Trafficking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Officer Jeffrey Arbogast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Margate PD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Award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Citizen of the Year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603A">
              <w:rPr>
                <w:rFonts w:ascii="Arial" w:eastAsia="Times New Roman" w:hAnsi="Arial" w:cs="Arial"/>
              </w:rPr>
              <w:t>Rosler</w:t>
            </w:r>
            <w:proofErr w:type="spellEnd"/>
            <w:r w:rsidRPr="00CA603A">
              <w:rPr>
                <w:rFonts w:ascii="Arial" w:eastAsia="Times New Roman" w:hAnsi="Arial" w:cs="Arial"/>
              </w:rPr>
              <w:t xml:space="preserve"> Pierre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Orange County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School Bus Operator of the Year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Twanna Meeks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Leon County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 </w:t>
            </w:r>
          </w:p>
        </w:tc>
      </w:tr>
      <w:tr w:rsidR="00CA603A" w:rsidRPr="00CA603A" w:rsidTr="00CA603A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A603A">
              <w:rPr>
                <w:rFonts w:ascii="Arial" w:eastAsia="Times New Roman" w:hAnsi="Arial" w:cs="Arial"/>
                <w:b/>
                <w:bCs/>
              </w:rPr>
              <w:t>K-9 Trailing Team of the Year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Deputy Frederick J. Gimbel II &amp; K9 Holmes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A603A" w:rsidRPr="00CA603A" w:rsidRDefault="00CA603A" w:rsidP="00CA60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603A">
              <w:rPr>
                <w:rFonts w:ascii="Arial" w:eastAsia="Times New Roman" w:hAnsi="Arial" w:cs="Arial"/>
              </w:rPr>
              <w:t>Flagler County SO</w:t>
            </w:r>
          </w:p>
        </w:tc>
      </w:tr>
    </w:tbl>
    <w:p w:rsidR="00CA603A" w:rsidRDefault="00CA603A" w:rsidP="00DD2606">
      <w:pPr>
        <w:pStyle w:val="ListParagraph"/>
        <w:ind w:left="1440"/>
      </w:pPr>
    </w:p>
    <w:p w:rsidR="00E16B3C" w:rsidRDefault="00E16B3C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Motion to accept</w:t>
      </w:r>
    </w:p>
    <w:p w:rsidR="00E16B3C" w:rsidRDefault="00E16B3C" w:rsidP="00CA603A">
      <w:pPr>
        <w:pStyle w:val="ListParagraph"/>
        <w:numPr>
          <w:ilvl w:val="2"/>
          <w:numId w:val="1"/>
        </w:numPr>
      </w:pPr>
      <w:r w:rsidRPr="00DD2606">
        <w:rPr>
          <w:b/>
        </w:rPr>
        <w:lastRenderedPageBreak/>
        <w:t>SW</w:t>
      </w:r>
      <w:r>
        <w:t>: Motion</w:t>
      </w:r>
      <w:r w:rsidR="00CA603A">
        <w:t xml:space="preserve"> to accept winners.</w:t>
      </w:r>
    </w:p>
    <w:p w:rsidR="00E16B3C" w:rsidRDefault="00E16B3C" w:rsidP="00CA603A">
      <w:pPr>
        <w:pStyle w:val="ListParagraph"/>
        <w:numPr>
          <w:ilvl w:val="2"/>
          <w:numId w:val="1"/>
        </w:numPr>
      </w:pPr>
      <w:r w:rsidRPr="00DD2606">
        <w:rPr>
          <w:b/>
        </w:rPr>
        <w:t>BC</w:t>
      </w:r>
      <w:r>
        <w:t xml:space="preserve">: </w:t>
      </w:r>
      <w:r w:rsidR="00CA603A">
        <w:t>Motion s</w:t>
      </w:r>
      <w:r>
        <w:t>econd</w:t>
      </w:r>
      <w:r w:rsidR="00CA603A">
        <w:t>ed.</w:t>
      </w:r>
    </w:p>
    <w:p w:rsidR="00E16B3C" w:rsidRDefault="00E16B3C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 xml:space="preserve">: Ok, and how can we formally vote to accept </w:t>
      </w:r>
      <w:r w:rsidR="00CA603A">
        <w:t>the last category via an</w:t>
      </w:r>
      <w:r>
        <w:t xml:space="preserve"> email vote?</w:t>
      </w:r>
    </w:p>
    <w:p w:rsidR="00E16B3C" w:rsidRDefault="00E16B3C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JD</w:t>
      </w:r>
      <w:r>
        <w:t>: If you all decide to do it this way, I would say that when Craig notifies of the winner if everyone responds to Craig saying they accept then that will work.</w:t>
      </w:r>
    </w:p>
    <w:p w:rsidR="00E16B3C" w:rsidRDefault="005F2755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CS</w:t>
      </w:r>
      <w:r>
        <w:t xml:space="preserve">: </w:t>
      </w:r>
      <w:r w:rsidR="00CA603A">
        <w:t xml:space="preserve">A quick update on the Facebook page, our command staff has approved the page and the procedures, so we just need to make sure to establish procedures on how to </w:t>
      </w:r>
      <w:proofErr w:type="spellStart"/>
      <w:proofErr w:type="gramStart"/>
      <w:r w:rsidR="00CA603A">
        <w:t>post.</w:t>
      </w:r>
      <w:r>
        <w:t>Update</w:t>
      </w:r>
      <w:proofErr w:type="spellEnd"/>
      <w:proofErr w:type="gramEnd"/>
      <w:r>
        <w:t xml:space="preserve"> on Facebook page.</w:t>
      </w:r>
    </w:p>
    <w:p w:rsidR="005F2755" w:rsidRDefault="005F2755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CS</w:t>
      </w:r>
      <w:r>
        <w:t xml:space="preserve">: </w:t>
      </w:r>
      <w:r w:rsidR="00CA603A">
        <w:t>Our newsletter has been finished and distributed.</w:t>
      </w:r>
    </w:p>
    <w:p w:rsidR="005F2755" w:rsidRDefault="005F2755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 xml:space="preserve">: </w:t>
      </w:r>
      <w:r w:rsidR="00CA603A">
        <w:t>When do we want to put out our n</w:t>
      </w:r>
      <w:r>
        <w:t>ext newsletter?</w:t>
      </w:r>
    </w:p>
    <w:p w:rsidR="005F2755" w:rsidRDefault="005F2755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KM</w:t>
      </w:r>
      <w:r>
        <w:t>: Maybe have a draft ready by our next meeting? And we can highlight this year’s winner.</w:t>
      </w:r>
    </w:p>
    <w:p w:rsidR="005F2755" w:rsidRDefault="00CA603A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Pete Warren (PW)</w:t>
      </w:r>
      <w:r w:rsidR="005F2755">
        <w:t xml:space="preserve">: </w:t>
      </w:r>
      <w:r>
        <w:t>G</w:t>
      </w:r>
      <w:r w:rsidR="005F2755">
        <w:t>ives the MEPIC update.</w:t>
      </w:r>
    </w:p>
    <w:p w:rsidR="005F2755" w:rsidRDefault="005F2755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PW</w:t>
      </w:r>
      <w:r>
        <w:t>: MEPIC has adjusted for COVID and continues to manage alerts 24/7.</w:t>
      </w:r>
    </w:p>
    <w:p w:rsidR="005F2755" w:rsidRDefault="005F2755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PW</w:t>
      </w:r>
      <w:r>
        <w:t xml:space="preserve">: </w:t>
      </w:r>
      <w:r w:rsidR="00CA603A">
        <w:t>W</w:t>
      </w:r>
      <w:r>
        <w:t>e are using a new vendor for our alerts.</w:t>
      </w:r>
    </w:p>
    <w:p w:rsidR="00297416" w:rsidRDefault="001A1000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R</w:t>
      </w:r>
      <w:r w:rsidR="00CA603A" w:rsidRPr="00DD2606">
        <w:rPr>
          <w:b/>
        </w:rPr>
        <w:t>ob Moon (RM)</w:t>
      </w:r>
      <w:r>
        <w:t xml:space="preserve">: </w:t>
      </w:r>
      <w:r w:rsidR="00CA603A">
        <w:t>Gives update on the sex offender registry.</w:t>
      </w:r>
    </w:p>
    <w:p w:rsidR="00CA603A" w:rsidRDefault="00CA603A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Does anyone have anything else?</w:t>
      </w:r>
    </w:p>
    <w:p w:rsidR="00CA603A" w:rsidRDefault="00CA603A" w:rsidP="00173504">
      <w:pPr>
        <w:pStyle w:val="ListParagraph"/>
        <w:numPr>
          <w:ilvl w:val="0"/>
          <w:numId w:val="1"/>
        </w:numPr>
      </w:pPr>
      <w:r w:rsidRPr="00DD2606">
        <w:rPr>
          <w:b/>
        </w:rPr>
        <w:t>DC</w:t>
      </w:r>
      <w:r>
        <w:t>: If not, we can adjourn.</w:t>
      </w:r>
    </w:p>
    <w:p w:rsidR="001A1000" w:rsidRDefault="001A1000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J</w:t>
      </w:r>
      <w:r w:rsidR="00CA603A" w:rsidRPr="00DD2606">
        <w:rPr>
          <w:b/>
        </w:rPr>
        <w:t>ohn Pitta (J</w:t>
      </w:r>
      <w:r w:rsidRPr="00DD2606">
        <w:rPr>
          <w:b/>
        </w:rPr>
        <w:t>P</w:t>
      </w:r>
      <w:r w:rsidR="00CA603A" w:rsidRPr="00DD2606">
        <w:rPr>
          <w:b/>
        </w:rPr>
        <w:t>)</w:t>
      </w:r>
      <w:r>
        <w:t>: Motion to adjourn</w:t>
      </w:r>
      <w:r w:rsidR="00CA603A">
        <w:t>.</w:t>
      </w:r>
    </w:p>
    <w:p w:rsidR="001A1000" w:rsidRDefault="001A1000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J</w:t>
      </w:r>
      <w:r w:rsidR="00CA603A" w:rsidRPr="00DD2606">
        <w:rPr>
          <w:b/>
        </w:rPr>
        <w:t>essica Janasiewicz (J</w:t>
      </w:r>
      <w:r w:rsidRPr="00DD2606">
        <w:rPr>
          <w:b/>
        </w:rPr>
        <w:t>J</w:t>
      </w:r>
      <w:r w:rsidR="00CA603A" w:rsidRPr="00DD2606">
        <w:rPr>
          <w:b/>
        </w:rPr>
        <w:t>)</w:t>
      </w:r>
      <w:r>
        <w:t xml:space="preserve">: </w:t>
      </w:r>
      <w:r w:rsidR="00CA603A">
        <w:t>Motion seconded.</w:t>
      </w:r>
    </w:p>
    <w:p w:rsidR="00CA603A" w:rsidRDefault="00CA603A" w:rsidP="00CA603A">
      <w:pPr>
        <w:pStyle w:val="ListParagraph"/>
        <w:numPr>
          <w:ilvl w:val="1"/>
          <w:numId w:val="1"/>
        </w:numPr>
      </w:pPr>
      <w:r w:rsidRPr="00DD2606">
        <w:rPr>
          <w:b/>
        </w:rPr>
        <w:t>DC</w:t>
      </w:r>
      <w:r>
        <w:t>: Meeting adjourned.</w:t>
      </w:r>
    </w:p>
    <w:p w:rsidR="00DD2606" w:rsidRPr="00053C38" w:rsidRDefault="00DD2606" w:rsidP="00DD2606">
      <w:pPr>
        <w:pStyle w:val="Heading1"/>
        <w:rPr>
          <w:sz w:val="36"/>
        </w:rPr>
      </w:pPr>
      <w:r>
        <w:rPr>
          <w:sz w:val="36"/>
        </w:rPr>
        <w:t>Adjourned</w:t>
      </w:r>
    </w:p>
    <w:p w:rsidR="00DD2606" w:rsidRDefault="00DD2606" w:rsidP="00DD2606">
      <w:pPr>
        <w:pStyle w:val="ListParagraph"/>
        <w:ind w:left="1440"/>
      </w:pPr>
    </w:p>
    <w:sectPr w:rsidR="00DD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2DAF"/>
    <w:multiLevelType w:val="hybridMultilevel"/>
    <w:tmpl w:val="0046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3298"/>
    <w:multiLevelType w:val="hybridMultilevel"/>
    <w:tmpl w:val="517C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E03"/>
    <w:multiLevelType w:val="hybridMultilevel"/>
    <w:tmpl w:val="F972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6"/>
    <w:rsid w:val="00173504"/>
    <w:rsid w:val="001A065B"/>
    <w:rsid w:val="001A1000"/>
    <w:rsid w:val="00297416"/>
    <w:rsid w:val="003762F3"/>
    <w:rsid w:val="005F2755"/>
    <w:rsid w:val="005F7FB9"/>
    <w:rsid w:val="00620A3D"/>
    <w:rsid w:val="00682687"/>
    <w:rsid w:val="009621C6"/>
    <w:rsid w:val="009F26E2"/>
    <w:rsid w:val="00AD1DD0"/>
    <w:rsid w:val="00CA603A"/>
    <w:rsid w:val="00DD2606"/>
    <w:rsid w:val="00E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68A"/>
  <w15:chartTrackingRefBased/>
  <w15:docId w15:val="{9902991E-8EE8-411F-B5CE-A1A1DF3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6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A6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Craig</dc:creator>
  <cp:keywords/>
  <dc:description/>
  <cp:lastModifiedBy>Schroeder, Craig</cp:lastModifiedBy>
  <cp:revision>2</cp:revision>
  <dcterms:created xsi:type="dcterms:W3CDTF">2020-08-14T12:55:00Z</dcterms:created>
  <dcterms:modified xsi:type="dcterms:W3CDTF">2020-08-14T12:55:00Z</dcterms:modified>
</cp:coreProperties>
</file>