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E0" w:rsidRDefault="008103E0" w:rsidP="008103E0">
      <w:pPr>
        <w:jc w:val="center"/>
      </w:pPr>
      <w:r>
        <w:rPr>
          <w:rFonts w:ascii="Arial" w:hAnsi="Arial" w:cs="Arial"/>
          <w:sz w:val="24"/>
        </w:rPr>
        <w:t>Subgrant Number: _______________ Reporting Period: _______________</w:t>
      </w:r>
    </w:p>
    <w:tbl>
      <w:tblPr>
        <w:tblStyle w:val="TableGrid"/>
        <w:tblpPr w:leftFromText="180" w:rightFromText="180" w:vertAnchor="text" w:horzAnchor="margin" w:tblpY="112"/>
        <w:tblW w:w="9925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6685"/>
        <w:gridCol w:w="540"/>
        <w:gridCol w:w="540"/>
        <w:gridCol w:w="450"/>
        <w:gridCol w:w="720"/>
        <w:gridCol w:w="450"/>
        <w:gridCol w:w="540"/>
      </w:tblGrid>
      <w:tr w:rsidR="00483996" w:rsidRPr="000D519D" w:rsidTr="00483996">
        <w:trPr>
          <w:cantSplit/>
          <w:trHeight w:val="1764"/>
        </w:trPr>
        <w:tc>
          <w:tcPr>
            <w:tcW w:w="6685" w:type="dxa"/>
            <w:tcBorders>
              <w:right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483996" w:rsidRPr="000D519D" w:rsidRDefault="00483996" w:rsidP="009B08B1">
            <w:pPr>
              <w:pStyle w:val="Heading2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D519D">
              <w:rPr>
                <w:rFonts w:ascii="Arial" w:hAnsi="Arial" w:cs="Arial"/>
                <w:sz w:val="18"/>
                <w:szCs w:val="18"/>
              </w:rPr>
              <w:t>How would you rate the following partners based on this statement: “This partner is actively involved in the program.” Please rate your partners on a scale of 1–5 as indicated below. If you have multiple partners in a category, please rate them as a whole. If a partner fits in more than one category, please rate it in the one category that fits the best. Please do not rate yourself.</w:t>
            </w:r>
          </w:p>
        </w:tc>
        <w:tc>
          <w:tcPr>
            <w:tcW w:w="54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483996" w:rsidRPr="000D519D" w:rsidRDefault="00483996" w:rsidP="00483996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483996" w:rsidRPr="000D519D" w:rsidRDefault="00483996" w:rsidP="00483996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 xml:space="preserve">Strongly </w:t>
            </w:r>
            <w:r w:rsidR="00DB385E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Disa</w:t>
            </w:r>
            <w:bookmarkStart w:id="0" w:name="_GoBack"/>
            <w:bookmarkEnd w:id="0"/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gree</w:t>
            </w:r>
          </w:p>
        </w:tc>
        <w:tc>
          <w:tcPr>
            <w:tcW w:w="45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483996" w:rsidRPr="000D519D" w:rsidRDefault="00483996" w:rsidP="00483996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Disagree</w:t>
            </w:r>
          </w:p>
        </w:tc>
        <w:tc>
          <w:tcPr>
            <w:tcW w:w="72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483996" w:rsidRPr="000D519D" w:rsidRDefault="00483996" w:rsidP="00483996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Neither agree nor disagree</w:t>
            </w:r>
          </w:p>
        </w:tc>
        <w:tc>
          <w:tcPr>
            <w:tcW w:w="45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483996" w:rsidRPr="000D519D" w:rsidRDefault="00483996" w:rsidP="00483996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Agree</w:t>
            </w:r>
          </w:p>
        </w:tc>
        <w:tc>
          <w:tcPr>
            <w:tcW w:w="540" w:type="dxa"/>
            <w:tcBorders>
              <w:lef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483996" w:rsidRPr="000D519D" w:rsidRDefault="00483996" w:rsidP="00483996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 xml:space="preserve">Strongly </w:t>
            </w:r>
            <w:r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A</w:t>
            </w: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gree</w:t>
            </w:r>
          </w:p>
        </w:tc>
      </w:tr>
      <w:tr w:rsidR="00483996" w:rsidRPr="000D519D" w:rsidTr="00483996">
        <w:tc>
          <w:tcPr>
            <w:tcW w:w="6685" w:type="dxa"/>
            <w:vAlign w:val="center"/>
          </w:tcPr>
          <w:p w:rsidR="00483996" w:rsidRPr="00C94314" w:rsidRDefault="00483996" w:rsidP="009B08B1">
            <w:pPr>
              <w:rPr>
                <w:rFonts w:ascii="Arial" w:hAnsi="Arial" w:cs="Arial"/>
                <w:i/>
                <w:szCs w:val="18"/>
              </w:rPr>
            </w:pPr>
            <w:r w:rsidRPr="00C94314">
              <w:rPr>
                <w:rFonts w:ascii="Arial" w:hAnsi="Arial" w:cs="Arial"/>
                <w:i/>
                <w:szCs w:val="18"/>
              </w:rPr>
              <w:t>This partner is actively involved in the program</w:t>
            </w:r>
          </w:p>
        </w:tc>
        <w:tc>
          <w:tcPr>
            <w:tcW w:w="540" w:type="dxa"/>
            <w:vAlign w:val="center"/>
          </w:tcPr>
          <w:p w:rsidR="00483996" w:rsidRPr="00C94314" w:rsidRDefault="00483996" w:rsidP="009B08B1">
            <w:pPr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C94314">
              <w:rPr>
                <w:rFonts w:ascii="Arial" w:hAnsi="Arial" w:cs="Arial"/>
                <w:b/>
                <w:color w:val="auto"/>
                <w:szCs w:val="18"/>
              </w:rPr>
              <w:t>NA</w:t>
            </w:r>
          </w:p>
        </w:tc>
        <w:tc>
          <w:tcPr>
            <w:tcW w:w="540" w:type="dxa"/>
            <w:vAlign w:val="center"/>
          </w:tcPr>
          <w:p w:rsidR="00483996" w:rsidRPr="00C94314" w:rsidRDefault="00483996" w:rsidP="009B08B1">
            <w:pPr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C94314">
              <w:rPr>
                <w:rFonts w:ascii="Arial" w:hAnsi="Arial" w:cs="Arial"/>
                <w:b/>
                <w:color w:val="auto"/>
                <w:szCs w:val="18"/>
              </w:rPr>
              <w:t>1</w:t>
            </w:r>
          </w:p>
        </w:tc>
        <w:tc>
          <w:tcPr>
            <w:tcW w:w="450" w:type="dxa"/>
            <w:vAlign w:val="center"/>
          </w:tcPr>
          <w:p w:rsidR="00483996" w:rsidRPr="00C94314" w:rsidRDefault="00483996" w:rsidP="009B08B1">
            <w:pPr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C94314">
              <w:rPr>
                <w:rFonts w:ascii="Arial" w:hAnsi="Arial" w:cs="Arial"/>
                <w:b/>
                <w:color w:val="auto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483996" w:rsidRPr="00C94314" w:rsidRDefault="00483996" w:rsidP="009B08B1">
            <w:pPr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C94314">
              <w:rPr>
                <w:rFonts w:ascii="Arial" w:hAnsi="Arial" w:cs="Arial"/>
                <w:b/>
                <w:color w:val="auto"/>
                <w:szCs w:val="18"/>
              </w:rPr>
              <w:t>3</w:t>
            </w:r>
          </w:p>
        </w:tc>
        <w:tc>
          <w:tcPr>
            <w:tcW w:w="450" w:type="dxa"/>
          </w:tcPr>
          <w:p w:rsidR="00483996" w:rsidRPr="00C94314" w:rsidRDefault="00483996" w:rsidP="009B08B1">
            <w:pPr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C94314">
              <w:rPr>
                <w:rFonts w:ascii="Arial" w:hAnsi="Arial" w:cs="Arial"/>
                <w:b/>
                <w:color w:val="auto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483996" w:rsidRPr="00C94314" w:rsidRDefault="00483996" w:rsidP="009B08B1">
            <w:pPr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C94314">
              <w:rPr>
                <w:rFonts w:ascii="Arial" w:hAnsi="Arial" w:cs="Arial"/>
                <w:b/>
                <w:color w:val="auto"/>
                <w:szCs w:val="18"/>
              </w:rPr>
              <w:t>5</w:t>
            </w:r>
          </w:p>
        </w:tc>
      </w:tr>
      <w:tr w:rsidR="00483996" w:rsidRPr="000D519D" w:rsidTr="00483996">
        <w:tc>
          <w:tcPr>
            <w:tcW w:w="6685" w:type="dxa"/>
            <w:vAlign w:val="center"/>
          </w:tcPr>
          <w:p w:rsidR="00483996" w:rsidRPr="000D519D" w:rsidRDefault="00483996" w:rsidP="009B08B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State/tribal leadership (e.g., governor’s office)</w:t>
            </w:r>
          </w:p>
        </w:tc>
        <w:tc>
          <w:tcPr>
            <w:tcW w:w="540" w:type="dxa"/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483996" w:rsidRPr="000D519D" w:rsidTr="00483996">
        <w:tc>
          <w:tcPr>
            <w:tcW w:w="6685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Local leadership (e.g., mayor’s office)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483996" w:rsidRPr="000D519D" w:rsidTr="00483996">
        <w:tc>
          <w:tcPr>
            <w:tcW w:w="6685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Federal law enforcement agencies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483996" w:rsidRPr="000D519D" w:rsidTr="00483996">
        <w:tc>
          <w:tcPr>
            <w:tcW w:w="6685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State law enforcement agencies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483996" w:rsidRPr="000D519D" w:rsidTr="00483996">
        <w:tc>
          <w:tcPr>
            <w:tcW w:w="6685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Local law enforcement agencies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483996" w:rsidRPr="000D519D" w:rsidTr="00483996">
        <w:tc>
          <w:tcPr>
            <w:tcW w:w="6685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Victim services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483996" w:rsidRPr="000D519D" w:rsidTr="00483996">
        <w:tc>
          <w:tcPr>
            <w:tcW w:w="6685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Pretrial service organizations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483996" w:rsidRPr="000D519D" w:rsidTr="00483996">
        <w:tc>
          <w:tcPr>
            <w:tcW w:w="6685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U.S. Attorney’s Office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483996" w:rsidRPr="000D519D" w:rsidTr="00483996">
        <w:tc>
          <w:tcPr>
            <w:tcW w:w="6685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Prosecution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483996" w:rsidRPr="000D519D" w:rsidTr="00483996">
        <w:tc>
          <w:tcPr>
            <w:tcW w:w="6685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Public defender/indigent defense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483996" w:rsidRPr="000D519D" w:rsidTr="00483996">
        <w:tc>
          <w:tcPr>
            <w:tcW w:w="6685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Courts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483996" w:rsidRPr="000D519D" w:rsidTr="00483996">
        <w:tc>
          <w:tcPr>
            <w:tcW w:w="6685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Community corrections (probation/parole)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483996" w:rsidRPr="000D519D" w:rsidTr="00483996">
        <w:tc>
          <w:tcPr>
            <w:tcW w:w="6685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Corrections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483996" w:rsidRPr="000D519D" w:rsidTr="00483996">
        <w:tc>
          <w:tcPr>
            <w:tcW w:w="6685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Health care providers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483996" w:rsidRPr="000D519D" w:rsidTr="00483996">
        <w:tc>
          <w:tcPr>
            <w:tcW w:w="6685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Mental health care providers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483996" w:rsidRPr="000D519D" w:rsidTr="00483996">
        <w:tc>
          <w:tcPr>
            <w:tcW w:w="6685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Substance abuse treatment providers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483996" w:rsidRPr="000D519D" w:rsidTr="00483996">
        <w:tc>
          <w:tcPr>
            <w:tcW w:w="6685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Child protective services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483996" w:rsidRPr="000D519D" w:rsidTr="00483996">
        <w:tc>
          <w:tcPr>
            <w:tcW w:w="6685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Default="00483996" w:rsidP="009B08B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 xml:space="preserve">Community-based service providers </w:t>
            </w:r>
          </w:p>
          <w:p w:rsidR="00483996" w:rsidRPr="000D519D" w:rsidRDefault="00483996" w:rsidP="009B08B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(e.g., housing, employment)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483996" w:rsidRPr="000D519D" w:rsidTr="00483996">
        <w:tc>
          <w:tcPr>
            <w:tcW w:w="6685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Default="00483996" w:rsidP="009B08B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 xml:space="preserve">Community groups </w:t>
            </w:r>
          </w:p>
          <w:p w:rsidR="00483996" w:rsidRPr="000D519D" w:rsidRDefault="00483996" w:rsidP="009B08B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(e.g., neighborhood watch, community center)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483996" w:rsidRPr="000D519D" w:rsidTr="00483996">
        <w:tc>
          <w:tcPr>
            <w:tcW w:w="6685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Faith-based organizations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483996" w:rsidRPr="000D519D" w:rsidTr="00483996">
        <w:tc>
          <w:tcPr>
            <w:tcW w:w="6685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Subject-matter experts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483996" w:rsidRPr="000D519D" w:rsidTr="00483996">
        <w:tc>
          <w:tcPr>
            <w:tcW w:w="6685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Foundations/philanthropic organizations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483996" w:rsidRPr="000D519D" w:rsidTr="00483996">
        <w:tc>
          <w:tcPr>
            <w:tcW w:w="6685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Researcher, evaluator, or statistical analysis center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483996" w:rsidRPr="000D519D" w:rsidTr="00483996">
        <w:tc>
          <w:tcPr>
            <w:tcW w:w="6685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Training and technical assistance provider(s)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483996" w:rsidRPr="000D519D" w:rsidTr="00483996">
        <w:tc>
          <w:tcPr>
            <w:tcW w:w="6685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Tribal criminal justice agencies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483996" w:rsidRPr="000D519D" w:rsidTr="00483996">
        <w:tc>
          <w:tcPr>
            <w:tcW w:w="6685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Businesses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483996" w:rsidRPr="000D519D" w:rsidTr="00483996">
        <w:tc>
          <w:tcPr>
            <w:tcW w:w="6685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K-12 schools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483996" w:rsidRPr="000D519D" w:rsidTr="00483996">
        <w:tc>
          <w:tcPr>
            <w:tcW w:w="6685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Public services (e.g., trash collection, public works)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483996" w:rsidRPr="000D519D" w:rsidRDefault="00483996" w:rsidP="009B08B1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483996" w:rsidRDefault="00483996"/>
    <w:tbl>
      <w:tblPr>
        <w:tblStyle w:val="TableGrid"/>
        <w:tblpPr w:leftFromText="180" w:rightFromText="180" w:vertAnchor="text" w:horzAnchor="margin" w:tblpY="112"/>
        <w:tblW w:w="9925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6955"/>
        <w:gridCol w:w="450"/>
        <w:gridCol w:w="450"/>
        <w:gridCol w:w="450"/>
        <w:gridCol w:w="450"/>
        <w:gridCol w:w="540"/>
        <w:gridCol w:w="630"/>
      </w:tblGrid>
      <w:tr w:rsidR="000D519D" w:rsidRPr="00483996" w:rsidTr="00483996">
        <w:trPr>
          <w:cantSplit/>
          <w:trHeight w:val="1314"/>
        </w:trPr>
        <w:tc>
          <w:tcPr>
            <w:tcW w:w="6955" w:type="dxa"/>
            <w:shd w:val="clear" w:color="auto" w:fill="DBE5F1" w:themeFill="accent1" w:themeFillTint="33"/>
            <w:vAlign w:val="center"/>
          </w:tcPr>
          <w:p w:rsidR="008070D5" w:rsidRPr="00483996" w:rsidRDefault="008070D5" w:rsidP="008070D5">
            <w:pPr>
              <w:pStyle w:val="Heading2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483996">
              <w:rPr>
                <w:rFonts w:ascii="Arial" w:hAnsi="Arial" w:cs="Arial"/>
                <w:sz w:val="18"/>
                <w:szCs w:val="18"/>
              </w:rPr>
              <w:t>How o</w:t>
            </w:r>
            <w:r w:rsidR="00D95553" w:rsidRPr="00483996">
              <w:rPr>
                <w:rFonts w:ascii="Arial" w:hAnsi="Arial" w:cs="Arial"/>
                <w:sz w:val="18"/>
                <w:szCs w:val="18"/>
              </w:rPr>
              <w:t>ften did your program</w:t>
            </w:r>
            <w:r w:rsidRPr="00483996">
              <w:rPr>
                <w:rFonts w:ascii="Arial" w:hAnsi="Arial" w:cs="Arial"/>
                <w:sz w:val="18"/>
                <w:szCs w:val="18"/>
              </w:rPr>
              <w:t xml:space="preserve"> conduct the following activities during the reporting period</w:t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  <w:vAlign w:val="center"/>
          </w:tcPr>
          <w:p w:rsidR="008070D5" w:rsidRPr="00483996" w:rsidRDefault="008070D5" w:rsidP="00483996">
            <w:pPr>
              <w:pStyle w:val="Heading2"/>
              <w:ind w:left="113" w:right="113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483996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  <w:vAlign w:val="center"/>
          </w:tcPr>
          <w:p w:rsidR="008070D5" w:rsidRPr="00483996" w:rsidRDefault="008070D5" w:rsidP="00483996">
            <w:pPr>
              <w:pStyle w:val="Heading2"/>
              <w:ind w:left="113" w:right="113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483996">
              <w:rPr>
                <w:rFonts w:ascii="Arial" w:hAnsi="Arial" w:cs="Arial"/>
                <w:sz w:val="18"/>
                <w:szCs w:val="18"/>
              </w:rPr>
              <w:t>Don’t Know</w:t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  <w:vAlign w:val="center"/>
          </w:tcPr>
          <w:p w:rsidR="008070D5" w:rsidRPr="00483996" w:rsidRDefault="008070D5" w:rsidP="00483996">
            <w:pPr>
              <w:pStyle w:val="Heading2"/>
              <w:ind w:left="113" w:right="113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483996">
              <w:rPr>
                <w:rFonts w:ascii="Arial" w:hAnsi="Arial" w:cs="Arial"/>
                <w:sz w:val="18"/>
                <w:szCs w:val="18"/>
              </w:rPr>
              <w:t>Daily</w:t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  <w:vAlign w:val="center"/>
          </w:tcPr>
          <w:p w:rsidR="008070D5" w:rsidRPr="00483996" w:rsidRDefault="008070D5" w:rsidP="00483996">
            <w:pPr>
              <w:pStyle w:val="Heading2"/>
              <w:ind w:left="113" w:right="113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483996">
              <w:rPr>
                <w:rFonts w:ascii="Arial" w:hAnsi="Arial" w:cs="Arial"/>
                <w:sz w:val="18"/>
                <w:szCs w:val="18"/>
              </w:rPr>
              <w:t>Weekly</w:t>
            </w:r>
          </w:p>
        </w:tc>
        <w:tc>
          <w:tcPr>
            <w:tcW w:w="540" w:type="dxa"/>
            <w:shd w:val="clear" w:color="auto" w:fill="DBE5F1" w:themeFill="accent1" w:themeFillTint="33"/>
            <w:textDirection w:val="btLr"/>
            <w:vAlign w:val="center"/>
          </w:tcPr>
          <w:p w:rsidR="008070D5" w:rsidRPr="00483996" w:rsidRDefault="008070D5" w:rsidP="00483996">
            <w:pPr>
              <w:pStyle w:val="Heading2"/>
              <w:ind w:left="113" w:right="113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483996">
              <w:rPr>
                <w:rFonts w:ascii="Arial" w:hAnsi="Arial" w:cs="Arial"/>
                <w:sz w:val="18"/>
                <w:szCs w:val="18"/>
              </w:rPr>
              <w:t>Monthly</w:t>
            </w:r>
          </w:p>
        </w:tc>
        <w:tc>
          <w:tcPr>
            <w:tcW w:w="630" w:type="dxa"/>
            <w:shd w:val="clear" w:color="auto" w:fill="DBE5F1" w:themeFill="accent1" w:themeFillTint="33"/>
            <w:textDirection w:val="btLr"/>
            <w:vAlign w:val="center"/>
          </w:tcPr>
          <w:p w:rsidR="008070D5" w:rsidRPr="00483996" w:rsidRDefault="008070D5" w:rsidP="00483996">
            <w:pPr>
              <w:pStyle w:val="Heading2"/>
              <w:ind w:left="113" w:right="113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483996">
              <w:rPr>
                <w:rFonts w:ascii="Arial" w:hAnsi="Arial" w:cs="Arial"/>
                <w:sz w:val="18"/>
                <w:szCs w:val="18"/>
              </w:rPr>
              <w:t>Quarterly</w:t>
            </w:r>
          </w:p>
        </w:tc>
      </w:tr>
      <w:tr w:rsidR="00D95553" w:rsidRPr="00483996" w:rsidTr="00483996">
        <w:tc>
          <w:tcPr>
            <w:tcW w:w="6955" w:type="dxa"/>
            <w:tcBorders>
              <w:bottom w:val="single" w:sz="4" w:space="0" w:color="95B3D7" w:themeColor="accent1" w:themeTint="99"/>
            </w:tcBorders>
          </w:tcPr>
          <w:p w:rsidR="00D95553" w:rsidRPr="00483996" w:rsidRDefault="00D95553" w:rsidP="00F6266D">
            <w:pPr>
              <w:rPr>
                <w:rFonts w:ascii="Arial" w:hAnsi="Arial" w:cs="Arial"/>
                <w:szCs w:val="18"/>
              </w:rPr>
            </w:pPr>
            <w:r w:rsidRPr="00483996">
              <w:rPr>
                <w:rFonts w:ascii="Arial" w:hAnsi="Arial" w:cs="Arial"/>
                <w:szCs w:val="18"/>
              </w:rPr>
              <w:t>Tracked activity, progress, or performance using a database or spreadsheet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8070D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8070D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8070D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8070D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D95553" w:rsidRPr="00483996" w:rsidRDefault="00D95553" w:rsidP="008070D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8070D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D95553" w:rsidRPr="00483996" w:rsidTr="00483996">
        <w:tc>
          <w:tcPr>
            <w:tcW w:w="6955" w:type="dxa"/>
            <w:tcBorders>
              <w:bottom w:val="single" w:sz="4" w:space="0" w:color="95B3D7" w:themeColor="accent1" w:themeTint="99"/>
            </w:tcBorders>
          </w:tcPr>
          <w:p w:rsidR="00D95553" w:rsidRPr="00483996" w:rsidRDefault="00D95553" w:rsidP="00F6266D">
            <w:pPr>
              <w:rPr>
                <w:rFonts w:ascii="Arial" w:hAnsi="Arial" w:cs="Arial"/>
                <w:szCs w:val="18"/>
              </w:rPr>
            </w:pPr>
            <w:r w:rsidRPr="00483996">
              <w:rPr>
                <w:rFonts w:ascii="Arial" w:hAnsi="Arial" w:cs="Arial"/>
                <w:szCs w:val="18"/>
              </w:rPr>
              <w:t>Conducted analysis to better understand a problem, program progress, or to inform decision</w:t>
            </w:r>
            <w:r w:rsidR="00483996">
              <w:rPr>
                <w:rFonts w:ascii="Arial" w:hAnsi="Arial" w:cs="Arial"/>
                <w:szCs w:val="18"/>
              </w:rPr>
              <w:t xml:space="preserve"> </w:t>
            </w:r>
            <w:r w:rsidRPr="00483996">
              <w:rPr>
                <w:rFonts w:ascii="Arial" w:hAnsi="Arial" w:cs="Arial"/>
                <w:szCs w:val="18"/>
              </w:rPr>
              <w:t>making in regard to your program/service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8070D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8070D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8070D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8070D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D95553" w:rsidRPr="00483996" w:rsidRDefault="00D95553" w:rsidP="008070D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8070D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D95553" w:rsidRPr="00483996" w:rsidTr="00483996">
        <w:tc>
          <w:tcPr>
            <w:tcW w:w="6955" w:type="dxa"/>
            <w:tcBorders>
              <w:bottom w:val="single" w:sz="4" w:space="0" w:color="95B3D7" w:themeColor="accent1" w:themeTint="99"/>
            </w:tcBorders>
          </w:tcPr>
          <w:p w:rsidR="00D95553" w:rsidRPr="00483996" w:rsidRDefault="00D95553" w:rsidP="00F6266D">
            <w:pPr>
              <w:rPr>
                <w:rFonts w:ascii="Arial" w:hAnsi="Arial" w:cs="Arial"/>
                <w:szCs w:val="18"/>
              </w:rPr>
            </w:pPr>
            <w:r w:rsidRPr="00483996">
              <w:rPr>
                <w:rFonts w:ascii="Arial" w:hAnsi="Arial" w:cs="Arial"/>
                <w:szCs w:val="18"/>
              </w:rPr>
              <w:t>Tailored responses/case planning based on the risk, needs, and responsivity principles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D95553" w:rsidRPr="00483996" w:rsidTr="00483996">
        <w:tc>
          <w:tcPr>
            <w:tcW w:w="6955" w:type="dxa"/>
            <w:tcBorders>
              <w:bottom w:val="single" w:sz="4" w:space="0" w:color="95B3D7" w:themeColor="accent1" w:themeTint="99"/>
            </w:tcBorders>
          </w:tcPr>
          <w:p w:rsidR="00D95553" w:rsidRPr="00483996" w:rsidRDefault="00D95553" w:rsidP="00F6266D">
            <w:pPr>
              <w:rPr>
                <w:rFonts w:ascii="Arial" w:hAnsi="Arial" w:cs="Arial"/>
                <w:szCs w:val="18"/>
              </w:rPr>
            </w:pPr>
            <w:r w:rsidRPr="00483996">
              <w:rPr>
                <w:rFonts w:ascii="Arial" w:hAnsi="Arial" w:cs="Arial"/>
                <w:szCs w:val="18"/>
              </w:rPr>
              <w:t>Encouraged the use of positive reinforcement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D95553" w:rsidRPr="00483996" w:rsidTr="00483996">
        <w:tc>
          <w:tcPr>
            <w:tcW w:w="6955" w:type="dxa"/>
            <w:tcBorders>
              <w:bottom w:val="single" w:sz="4" w:space="0" w:color="95B3D7" w:themeColor="accent1" w:themeTint="99"/>
            </w:tcBorders>
          </w:tcPr>
          <w:p w:rsidR="00D95553" w:rsidRPr="00483996" w:rsidRDefault="00D95553" w:rsidP="00F6266D">
            <w:pPr>
              <w:rPr>
                <w:rFonts w:ascii="Arial" w:hAnsi="Arial" w:cs="Arial"/>
                <w:szCs w:val="18"/>
              </w:rPr>
            </w:pPr>
            <w:r w:rsidRPr="00483996">
              <w:rPr>
                <w:rFonts w:ascii="Arial" w:hAnsi="Arial" w:cs="Arial"/>
                <w:szCs w:val="18"/>
              </w:rPr>
              <w:t>Engaged community and family support for participants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D95553" w:rsidRPr="00483996" w:rsidTr="00483996">
        <w:tc>
          <w:tcPr>
            <w:tcW w:w="6955" w:type="dxa"/>
            <w:tcBorders>
              <w:bottom w:val="single" w:sz="4" w:space="0" w:color="95B3D7" w:themeColor="accent1" w:themeTint="99"/>
            </w:tcBorders>
          </w:tcPr>
          <w:p w:rsidR="00D95553" w:rsidRPr="00483996" w:rsidRDefault="00D95553" w:rsidP="00F6266D">
            <w:pPr>
              <w:rPr>
                <w:rFonts w:ascii="Arial" w:hAnsi="Arial" w:cs="Arial"/>
                <w:szCs w:val="18"/>
              </w:rPr>
            </w:pPr>
            <w:r w:rsidRPr="00483996">
              <w:rPr>
                <w:rFonts w:ascii="Arial" w:hAnsi="Arial" w:cs="Arial"/>
                <w:szCs w:val="18"/>
              </w:rPr>
              <w:t>Used a validated screening and assessment tool to determine offender’s risk of reoffending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D95553" w:rsidRPr="00483996" w:rsidTr="00483996">
        <w:tc>
          <w:tcPr>
            <w:tcW w:w="6955" w:type="dxa"/>
            <w:tcBorders>
              <w:bottom w:val="single" w:sz="4" w:space="0" w:color="95B3D7" w:themeColor="accent1" w:themeTint="99"/>
            </w:tcBorders>
          </w:tcPr>
          <w:p w:rsidR="00D95553" w:rsidRPr="00483996" w:rsidRDefault="00D95553" w:rsidP="00F6266D">
            <w:pPr>
              <w:rPr>
                <w:rFonts w:ascii="Arial" w:hAnsi="Arial" w:cs="Arial"/>
                <w:szCs w:val="18"/>
              </w:rPr>
            </w:pPr>
            <w:r w:rsidRPr="00483996">
              <w:rPr>
                <w:rFonts w:ascii="Arial" w:hAnsi="Arial" w:cs="Arial"/>
                <w:szCs w:val="18"/>
              </w:rPr>
              <w:t>Used a validated screening and assessment tool to determine offender needs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D95553" w:rsidRPr="00483996" w:rsidTr="00483996">
        <w:tc>
          <w:tcPr>
            <w:tcW w:w="6955" w:type="dxa"/>
            <w:tcBorders>
              <w:bottom w:val="single" w:sz="4" w:space="0" w:color="95B3D7" w:themeColor="accent1" w:themeTint="99"/>
            </w:tcBorders>
          </w:tcPr>
          <w:p w:rsidR="00D95553" w:rsidRPr="00483996" w:rsidRDefault="00D95553" w:rsidP="00F6266D">
            <w:pPr>
              <w:rPr>
                <w:rFonts w:ascii="Arial" w:hAnsi="Arial" w:cs="Arial"/>
                <w:szCs w:val="18"/>
              </w:rPr>
            </w:pPr>
            <w:r w:rsidRPr="00483996">
              <w:rPr>
                <w:rFonts w:ascii="Arial" w:hAnsi="Arial" w:cs="Arial"/>
                <w:szCs w:val="18"/>
              </w:rPr>
              <w:t xml:space="preserve">Provided treatment to address "criminal thinking," such as Thinking for a Change, moral </w:t>
            </w:r>
            <w:proofErr w:type="spellStart"/>
            <w:r w:rsidRPr="00483996">
              <w:rPr>
                <w:rFonts w:ascii="Arial" w:hAnsi="Arial" w:cs="Arial"/>
                <w:szCs w:val="18"/>
              </w:rPr>
              <w:t>reconation</w:t>
            </w:r>
            <w:proofErr w:type="spellEnd"/>
            <w:r w:rsidRPr="00483996">
              <w:rPr>
                <w:rFonts w:ascii="Arial" w:hAnsi="Arial" w:cs="Arial"/>
                <w:szCs w:val="18"/>
              </w:rPr>
              <w:t xml:space="preserve"> therapy, or Reasoning and Rehabilitation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D95553" w:rsidRPr="00483996" w:rsidTr="00483996">
        <w:tc>
          <w:tcPr>
            <w:tcW w:w="6955" w:type="dxa"/>
            <w:tcBorders>
              <w:bottom w:val="single" w:sz="4" w:space="0" w:color="95B3D7" w:themeColor="accent1" w:themeTint="99"/>
            </w:tcBorders>
          </w:tcPr>
          <w:p w:rsidR="00D95553" w:rsidRPr="00483996" w:rsidRDefault="00D95553" w:rsidP="00F6266D">
            <w:pPr>
              <w:rPr>
                <w:rFonts w:ascii="Arial" w:hAnsi="Arial" w:cs="Arial"/>
                <w:szCs w:val="18"/>
              </w:rPr>
            </w:pPr>
            <w:r w:rsidRPr="00483996">
              <w:rPr>
                <w:rFonts w:ascii="Arial" w:hAnsi="Arial" w:cs="Arial"/>
                <w:szCs w:val="18"/>
              </w:rPr>
              <w:t>Used graduated sanctions and incentives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D95553" w:rsidRPr="00483996" w:rsidTr="00483996">
        <w:tc>
          <w:tcPr>
            <w:tcW w:w="6955" w:type="dxa"/>
            <w:tcBorders>
              <w:bottom w:val="single" w:sz="4" w:space="0" w:color="95B3D7" w:themeColor="accent1" w:themeTint="99"/>
            </w:tcBorders>
          </w:tcPr>
          <w:p w:rsidR="00D95553" w:rsidRPr="00483996" w:rsidRDefault="00D95553" w:rsidP="00F6266D">
            <w:pPr>
              <w:rPr>
                <w:rFonts w:ascii="Arial" w:hAnsi="Arial" w:cs="Arial"/>
                <w:szCs w:val="18"/>
              </w:rPr>
            </w:pPr>
            <w:r w:rsidRPr="00483996">
              <w:rPr>
                <w:rFonts w:ascii="Arial" w:hAnsi="Arial" w:cs="Arial"/>
                <w:szCs w:val="18"/>
              </w:rPr>
              <w:t>Held victim/offender dialogue meetings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D95553" w:rsidRPr="00483996" w:rsidTr="00483996">
        <w:tc>
          <w:tcPr>
            <w:tcW w:w="6955" w:type="dxa"/>
            <w:tcBorders>
              <w:bottom w:val="single" w:sz="4" w:space="0" w:color="95B3D7" w:themeColor="accent1" w:themeTint="99"/>
            </w:tcBorders>
          </w:tcPr>
          <w:p w:rsidR="00D95553" w:rsidRPr="00483996" w:rsidRDefault="00D95553" w:rsidP="00F6266D">
            <w:pPr>
              <w:rPr>
                <w:rFonts w:ascii="Arial" w:hAnsi="Arial" w:cs="Arial"/>
                <w:szCs w:val="18"/>
              </w:rPr>
            </w:pPr>
            <w:r w:rsidRPr="00483996">
              <w:rPr>
                <w:rFonts w:ascii="Arial" w:hAnsi="Arial" w:cs="Arial"/>
                <w:szCs w:val="18"/>
              </w:rPr>
              <w:t>Provided drug and alcohol testing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D95553" w:rsidRPr="00483996" w:rsidTr="00483996">
        <w:tc>
          <w:tcPr>
            <w:tcW w:w="6955" w:type="dxa"/>
          </w:tcPr>
          <w:p w:rsidR="00D95553" w:rsidRPr="00483996" w:rsidRDefault="00D95553" w:rsidP="00F6266D">
            <w:pPr>
              <w:rPr>
                <w:rFonts w:ascii="Arial" w:hAnsi="Arial" w:cs="Arial"/>
                <w:szCs w:val="18"/>
              </w:rPr>
            </w:pPr>
            <w:r w:rsidRPr="00483996">
              <w:rPr>
                <w:rFonts w:ascii="Arial" w:hAnsi="Arial" w:cs="Arial"/>
                <w:szCs w:val="18"/>
              </w:rPr>
              <w:t>Provided or referred to other community services/partners assistance/counseling</w:t>
            </w:r>
          </w:p>
        </w:tc>
        <w:tc>
          <w:tcPr>
            <w:tcW w:w="450" w:type="dxa"/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D95553" w:rsidRPr="00483996" w:rsidTr="00483996">
        <w:tc>
          <w:tcPr>
            <w:tcW w:w="6955" w:type="dxa"/>
          </w:tcPr>
          <w:p w:rsidR="00D95553" w:rsidRPr="00483996" w:rsidRDefault="00D95553" w:rsidP="00F6266D">
            <w:pPr>
              <w:rPr>
                <w:rFonts w:ascii="Arial" w:hAnsi="Arial" w:cs="Arial"/>
                <w:szCs w:val="18"/>
              </w:rPr>
            </w:pPr>
            <w:r w:rsidRPr="00483996">
              <w:rPr>
                <w:rFonts w:ascii="Arial" w:hAnsi="Arial" w:cs="Arial"/>
                <w:szCs w:val="18"/>
              </w:rPr>
              <w:t>Other</w:t>
            </w:r>
          </w:p>
        </w:tc>
        <w:tc>
          <w:tcPr>
            <w:tcW w:w="450" w:type="dxa"/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D95553" w:rsidRPr="00483996" w:rsidTr="00483996">
        <w:tc>
          <w:tcPr>
            <w:tcW w:w="6955" w:type="dxa"/>
            <w:tcBorders>
              <w:bottom w:val="single" w:sz="4" w:space="0" w:color="95B3D7" w:themeColor="accent1" w:themeTint="99"/>
            </w:tcBorders>
          </w:tcPr>
          <w:p w:rsidR="00D95553" w:rsidRPr="00483996" w:rsidRDefault="00D95553" w:rsidP="00F6266D">
            <w:pPr>
              <w:rPr>
                <w:rFonts w:ascii="Arial" w:hAnsi="Arial" w:cs="Arial"/>
                <w:szCs w:val="18"/>
              </w:rPr>
            </w:pPr>
            <w:r w:rsidRPr="00483996">
              <w:rPr>
                <w:rFonts w:ascii="Arial" w:hAnsi="Arial" w:cs="Arial"/>
                <w:szCs w:val="18"/>
              </w:rPr>
              <w:t>If Other, please explain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483996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E47790" w:rsidRDefault="00E47790"/>
    <w:tbl>
      <w:tblPr>
        <w:tblStyle w:val="TableGrid"/>
        <w:tblpPr w:leftFromText="180" w:rightFromText="180" w:vertAnchor="text" w:horzAnchor="margin" w:tblpY="112"/>
        <w:tblW w:w="9925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7315"/>
        <w:gridCol w:w="900"/>
        <w:gridCol w:w="540"/>
        <w:gridCol w:w="630"/>
        <w:gridCol w:w="540"/>
      </w:tblGrid>
      <w:tr w:rsidR="000D519D" w:rsidRPr="000D519D" w:rsidTr="00483996">
        <w:trPr>
          <w:cantSplit/>
          <w:trHeight w:val="1404"/>
        </w:trPr>
        <w:tc>
          <w:tcPr>
            <w:tcW w:w="7315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0D519D" w:rsidRPr="000D519D" w:rsidRDefault="000D519D" w:rsidP="008070D5">
            <w:pPr>
              <w:pStyle w:val="Heading2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D519D">
              <w:rPr>
                <w:rFonts w:ascii="Arial" w:hAnsi="Arial" w:cs="Arial"/>
                <w:sz w:val="18"/>
                <w:szCs w:val="18"/>
              </w:rPr>
              <w:t>For the following metrics tracked quarterly, please indicate if it increased, stayed the same, or decreased during the reporting period as compared with the previous 3-month quarter. Please only provide responses for measures that are tracked as part of this program. If it is not tracked, please select “NA/Not tracked quarterly.”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0D519D" w:rsidRPr="000D519D" w:rsidRDefault="000D519D" w:rsidP="00483996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N/A</w:t>
            </w:r>
            <w:r w:rsidR="00483996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 xml:space="preserve"> </w:t>
            </w: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 xml:space="preserve">Not </w:t>
            </w:r>
          </w:p>
          <w:p w:rsidR="000D519D" w:rsidRPr="000D519D" w:rsidRDefault="000D519D" w:rsidP="00483996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 xml:space="preserve">Tracked </w:t>
            </w:r>
          </w:p>
          <w:p w:rsidR="000D519D" w:rsidRPr="000D519D" w:rsidRDefault="000D519D" w:rsidP="00483996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Quarterly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0D519D" w:rsidRPr="000D519D" w:rsidRDefault="000D519D" w:rsidP="00483996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Decreased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0D519D" w:rsidRPr="000D519D" w:rsidRDefault="000D519D" w:rsidP="00483996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Stayed</w:t>
            </w:r>
            <w:r w:rsidR="00483996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 xml:space="preserve"> </w:t>
            </w: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Same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0D519D" w:rsidRPr="000D519D" w:rsidRDefault="000D519D" w:rsidP="00483996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Increased</w:t>
            </w:r>
          </w:p>
        </w:tc>
      </w:tr>
      <w:tr w:rsidR="00D95553" w:rsidRPr="000D519D" w:rsidTr="00483996">
        <w:tc>
          <w:tcPr>
            <w:tcW w:w="7315" w:type="dxa"/>
          </w:tcPr>
          <w:p w:rsidR="00D95553" w:rsidRPr="00D95553" w:rsidRDefault="00D95553" w:rsidP="00FC6888">
            <w:pPr>
              <w:rPr>
                <w:rFonts w:ascii="Arial" w:hAnsi="Arial" w:cs="Arial"/>
              </w:rPr>
            </w:pPr>
            <w:r w:rsidRPr="00D95553">
              <w:rPr>
                <w:rFonts w:ascii="Arial" w:hAnsi="Arial" w:cs="Arial"/>
              </w:rPr>
              <w:t>Recidivism</w:t>
            </w:r>
          </w:p>
        </w:tc>
        <w:tc>
          <w:tcPr>
            <w:tcW w:w="900" w:type="dxa"/>
            <w:vAlign w:val="center"/>
          </w:tcPr>
          <w:p w:rsidR="00D95553" w:rsidRPr="000D519D" w:rsidRDefault="00D95553" w:rsidP="008070D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95553" w:rsidRPr="000D519D" w:rsidRDefault="00D95553" w:rsidP="008070D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95553" w:rsidRPr="000D519D" w:rsidRDefault="00D95553" w:rsidP="008070D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95553" w:rsidRPr="000D519D" w:rsidRDefault="00D95553" w:rsidP="008070D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D95553" w:rsidRPr="000D519D" w:rsidTr="00483996">
        <w:tc>
          <w:tcPr>
            <w:tcW w:w="7315" w:type="dxa"/>
          </w:tcPr>
          <w:p w:rsidR="00D95553" w:rsidRPr="00D95553" w:rsidRDefault="00D95553" w:rsidP="00FC6888">
            <w:pPr>
              <w:rPr>
                <w:rFonts w:ascii="Arial" w:hAnsi="Arial" w:cs="Arial"/>
              </w:rPr>
            </w:pPr>
            <w:r w:rsidRPr="00D95553">
              <w:rPr>
                <w:rFonts w:ascii="Arial" w:hAnsi="Arial" w:cs="Arial"/>
              </w:rPr>
              <w:t>Technical violations</w:t>
            </w:r>
          </w:p>
        </w:tc>
        <w:tc>
          <w:tcPr>
            <w:tcW w:w="900" w:type="dxa"/>
            <w:vAlign w:val="center"/>
          </w:tcPr>
          <w:p w:rsidR="00D95553" w:rsidRPr="000D519D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95553" w:rsidRPr="000D519D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95553" w:rsidRPr="000D519D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95553" w:rsidRPr="000D519D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D95553" w:rsidRPr="000D519D" w:rsidTr="00483996">
        <w:tc>
          <w:tcPr>
            <w:tcW w:w="7315" w:type="dxa"/>
          </w:tcPr>
          <w:p w:rsidR="00D95553" w:rsidRPr="00D95553" w:rsidRDefault="00D95553" w:rsidP="00FC6888">
            <w:pPr>
              <w:rPr>
                <w:rFonts w:ascii="Arial" w:hAnsi="Arial" w:cs="Arial"/>
              </w:rPr>
            </w:pPr>
            <w:r w:rsidRPr="00D95553">
              <w:rPr>
                <w:rFonts w:ascii="Arial" w:hAnsi="Arial" w:cs="Arial"/>
              </w:rPr>
              <w:t>Completing services (e.g., education/GED, drug services, job training)</w:t>
            </w:r>
          </w:p>
        </w:tc>
        <w:tc>
          <w:tcPr>
            <w:tcW w:w="900" w:type="dxa"/>
            <w:vAlign w:val="center"/>
          </w:tcPr>
          <w:p w:rsidR="00D95553" w:rsidRPr="000D519D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95553" w:rsidRPr="000D519D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95553" w:rsidRPr="000D519D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95553" w:rsidRPr="000D519D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D95553" w:rsidRPr="000D519D" w:rsidTr="00483996">
        <w:tc>
          <w:tcPr>
            <w:tcW w:w="7315" w:type="dxa"/>
          </w:tcPr>
          <w:p w:rsidR="00D95553" w:rsidRPr="00D95553" w:rsidRDefault="00D95553" w:rsidP="00FC6888">
            <w:pPr>
              <w:rPr>
                <w:rFonts w:ascii="Arial" w:hAnsi="Arial" w:cs="Arial"/>
              </w:rPr>
            </w:pPr>
            <w:r w:rsidRPr="00D95553">
              <w:rPr>
                <w:rFonts w:ascii="Arial" w:hAnsi="Arial" w:cs="Arial"/>
              </w:rPr>
              <w:t>Number of individuals who received direct services</w:t>
            </w:r>
          </w:p>
        </w:tc>
        <w:tc>
          <w:tcPr>
            <w:tcW w:w="900" w:type="dxa"/>
            <w:vAlign w:val="center"/>
          </w:tcPr>
          <w:p w:rsidR="00D95553" w:rsidRPr="000D519D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95553" w:rsidRPr="000D519D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95553" w:rsidRPr="000D519D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95553" w:rsidRPr="000D519D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D95553" w:rsidRPr="000D519D" w:rsidTr="00483996">
        <w:tc>
          <w:tcPr>
            <w:tcW w:w="7315" w:type="dxa"/>
            <w:tcBorders>
              <w:bottom w:val="single" w:sz="4" w:space="0" w:color="95B3D7" w:themeColor="accent1" w:themeTint="99"/>
            </w:tcBorders>
          </w:tcPr>
          <w:p w:rsidR="00D95553" w:rsidRPr="00D95553" w:rsidRDefault="00D95553" w:rsidP="00FC6888">
            <w:pPr>
              <w:rPr>
                <w:rFonts w:ascii="Arial" w:hAnsi="Arial" w:cs="Arial"/>
              </w:rPr>
            </w:pPr>
            <w:r w:rsidRPr="00D95553">
              <w:rPr>
                <w:rFonts w:ascii="Arial" w:hAnsi="Arial" w:cs="Arial"/>
              </w:rPr>
              <w:t>Client satisfaction with services</w:t>
            </w:r>
          </w:p>
        </w:tc>
        <w:tc>
          <w:tcPr>
            <w:tcW w:w="90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0D519D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0D519D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0D519D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0D519D" w:rsidRDefault="00D95553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D95553" w:rsidRPr="000D519D" w:rsidTr="00483996">
        <w:tc>
          <w:tcPr>
            <w:tcW w:w="7315" w:type="dxa"/>
            <w:tcBorders>
              <w:bottom w:val="single" w:sz="4" w:space="0" w:color="95B3D7" w:themeColor="accent1" w:themeTint="99"/>
            </w:tcBorders>
          </w:tcPr>
          <w:p w:rsidR="00D95553" w:rsidRPr="00D95553" w:rsidRDefault="00D95553" w:rsidP="00FC6888">
            <w:pPr>
              <w:rPr>
                <w:rFonts w:ascii="Arial" w:hAnsi="Arial" w:cs="Arial"/>
              </w:rPr>
            </w:pPr>
            <w:r w:rsidRPr="00D95553">
              <w:rPr>
                <w:rFonts w:ascii="Arial" w:hAnsi="Arial" w:cs="Arial"/>
              </w:rPr>
              <w:t>Positive (i.e. failed) drug/alcohol tests</w:t>
            </w:r>
          </w:p>
        </w:tc>
        <w:tc>
          <w:tcPr>
            <w:tcW w:w="90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0D519D" w:rsidRDefault="00D95553" w:rsidP="008070D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0D519D" w:rsidRDefault="00D95553" w:rsidP="008070D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0D519D" w:rsidRDefault="00D95553" w:rsidP="008070D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0D519D" w:rsidRDefault="00D95553" w:rsidP="008070D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D95553" w:rsidRPr="000D519D" w:rsidTr="00483996">
        <w:tc>
          <w:tcPr>
            <w:tcW w:w="7315" w:type="dxa"/>
            <w:tcBorders>
              <w:bottom w:val="single" w:sz="4" w:space="0" w:color="95B3D7" w:themeColor="accent1" w:themeTint="99"/>
            </w:tcBorders>
          </w:tcPr>
          <w:p w:rsidR="00D95553" w:rsidRPr="00D95553" w:rsidRDefault="00D95553" w:rsidP="00FC6888">
            <w:pPr>
              <w:rPr>
                <w:rFonts w:ascii="Arial" w:hAnsi="Arial" w:cs="Arial"/>
              </w:rPr>
            </w:pPr>
            <w:r w:rsidRPr="00D95553">
              <w:rPr>
                <w:rFonts w:ascii="Arial" w:hAnsi="Arial" w:cs="Arial"/>
              </w:rPr>
              <w:t>Other metrics</w:t>
            </w:r>
          </w:p>
        </w:tc>
        <w:tc>
          <w:tcPr>
            <w:tcW w:w="90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0D519D" w:rsidRDefault="00D95553" w:rsidP="008070D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0D519D" w:rsidRDefault="00D95553" w:rsidP="008070D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0D519D" w:rsidRDefault="00D95553" w:rsidP="008070D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0D519D" w:rsidRDefault="00D95553" w:rsidP="008070D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D95553" w:rsidRPr="000D519D" w:rsidTr="00483996">
        <w:tc>
          <w:tcPr>
            <w:tcW w:w="7315" w:type="dxa"/>
            <w:tcBorders>
              <w:bottom w:val="single" w:sz="4" w:space="0" w:color="95B3D7" w:themeColor="accent1" w:themeTint="99"/>
            </w:tcBorders>
          </w:tcPr>
          <w:p w:rsidR="00D95553" w:rsidRPr="00D95553" w:rsidRDefault="00D95553" w:rsidP="00FC6888">
            <w:pPr>
              <w:rPr>
                <w:rFonts w:ascii="Arial" w:hAnsi="Arial" w:cs="Arial"/>
              </w:rPr>
            </w:pPr>
            <w:r w:rsidRPr="00D95553">
              <w:rPr>
                <w:rFonts w:ascii="Arial" w:hAnsi="Arial" w:cs="Arial"/>
              </w:rPr>
              <w:t>If Other, please explain</w:t>
            </w:r>
          </w:p>
        </w:tc>
        <w:tc>
          <w:tcPr>
            <w:tcW w:w="90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0D519D" w:rsidRDefault="00D95553" w:rsidP="008070D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0D519D" w:rsidRDefault="00D95553" w:rsidP="008070D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0D519D" w:rsidRDefault="00D95553" w:rsidP="008070D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D95553" w:rsidRPr="000D519D" w:rsidRDefault="00D95553" w:rsidP="008070D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EA7F5E" w:rsidRPr="003D152D" w:rsidRDefault="00EA7F5E" w:rsidP="003D152D">
      <w:pPr>
        <w:tabs>
          <w:tab w:val="left" w:pos="1995"/>
        </w:tabs>
      </w:pPr>
    </w:p>
    <w:sectPr w:rsidR="00EA7F5E" w:rsidRPr="003D152D" w:rsidSect="008103E0">
      <w:headerReference w:type="default" r:id="rId10"/>
      <w:footerReference w:type="default" r:id="rId11"/>
      <w:pgSz w:w="12240" w:h="15840"/>
      <w:pgMar w:top="1440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23B" w:rsidRDefault="001D123B" w:rsidP="00EE28EC">
      <w:pPr>
        <w:spacing w:before="0" w:after="0"/>
      </w:pPr>
      <w:r>
        <w:separator/>
      </w:r>
    </w:p>
  </w:endnote>
  <w:endnote w:type="continuationSeparator" w:id="0">
    <w:p w:rsidR="001D123B" w:rsidRDefault="001D123B" w:rsidP="00EE28E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5428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7790" w:rsidRDefault="00E47790">
            <w:pPr>
              <w:pStyle w:val="Footer"/>
              <w:jc w:val="right"/>
            </w:pPr>
            <w:r w:rsidRPr="00E4779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B385E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4779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B385E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47790" w:rsidRDefault="00E47790" w:rsidP="00E4779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23B" w:rsidRDefault="001D123B" w:rsidP="00EE28EC">
      <w:pPr>
        <w:spacing w:before="0" w:after="0"/>
      </w:pPr>
      <w:r>
        <w:separator/>
      </w:r>
    </w:p>
  </w:footnote>
  <w:footnote w:type="continuationSeparator" w:id="0">
    <w:p w:rsidR="001D123B" w:rsidRDefault="001D123B" w:rsidP="00EE28E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EC" w:rsidRDefault="00EE28EC" w:rsidP="00EE28EC">
    <w:pPr>
      <w:spacing w:line="200" w:lineRule="exact"/>
      <w:rPr>
        <w:sz w:val="20"/>
        <w:szCs w:val="20"/>
      </w:rPr>
    </w:pPr>
  </w:p>
  <w:p w:rsidR="00EE28EC" w:rsidRPr="00E47790" w:rsidRDefault="00EE28EC" w:rsidP="00EE28EC">
    <w:pPr>
      <w:spacing w:before="52"/>
      <w:ind w:left="1820"/>
      <w:rPr>
        <w:rFonts w:ascii="Tahoma" w:eastAsia="Tahoma" w:hAnsi="Tahoma" w:cs="Tahoma"/>
        <w:sz w:val="28"/>
        <w:szCs w:val="28"/>
      </w:rPr>
    </w:pPr>
    <w:r w:rsidRPr="00E47790">
      <w:rPr>
        <w:rFonts w:ascii="Tahoma" w:hAnsi="Tahoma" w:cs="Tahoma"/>
        <w:noProof/>
      </w:rPr>
      <w:drawing>
        <wp:anchor distT="0" distB="0" distL="114300" distR="114300" simplePos="0" relativeHeight="251659264" behindDoc="1" locked="0" layoutInCell="1" allowOverlap="1" wp14:anchorId="7F6AF955" wp14:editId="45EC2FE9">
          <wp:simplePos x="0" y="0"/>
          <wp:positionH relativeFrom="page">
            <wp:posOffset>967740</wp:posOffset>
          </wp:positionH>
          <wp:positionV relativeFrom="paragraph">
            <wp:posOffset>-150495</wp:posOffset>
          </wp:positionV>
          <wp:extent cx="816610" cy="806450"/>
          <wp:effectExtent l="0" t="0" r="2540" b="0"/>
          <wp:wrapNone/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7790">
      <w:rPr>
        <w:rFonts w:ascii="Tahoma" w:eastAsia="Tahoma" w:hAnsi="Tahoma" w:cs="Tahoma"/>
        <w:b/>
        <w:bCs/>
        <w:sz w:val="28"/>
        <w:szCs w:val="28"/>
      </w:rPr>
      <w:t>Fl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o</w:t>
    </w:r>
    <w:r w:rsidRPr="00E47790">
      <w:rPr>
        <w:rFonts w:ascii="Tahoma" w:eastAsia="Tahoma" w:hAnsi="Tahoma" w:cs="Tahoma"/>
        <w:b/>
        <w:bCs/>
        <w:sz w:val="28"/>
        <w:szCs w:val="28"/>
      </w:rPr>
      <w:t>rida D</w:t>
    </w:r>
    <w:r w:rsidRPr="00E47790">
      <w:rPr>
        <w:rFonts w:ascii="Tahoma" w:eastAsia="Tahoma" w:hAnsi="Tahoma" w:cs="Tahoma"/>
        <w:b/>
        <w:bCs/>
        <w:spacing w:val="-4"/>
        <w:sz w:val="28"/>
        <w:szCs w:val="28"/>
      </w:rPr>
      <w:t>e</w:t>
    </w:r>
    <w:r w:rsidRPr="00E47790">
      <w:rPr>
        <w:rFonts w:ascii="Tahoma" w:eastAsia="Tahoma" w:hAnsi="Tahoma" w:cs="Tahoma"/>
        <w:b/>
        <w:bCs/>
        <w:sz w:val="28"/>
        <w:szCs w:val="28"/>
      </w:rPr>
      <w:t>pa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r</w:t>
    </w:r>
    <w:r w:rsidRPr="00E47790">
      <w:rPr>
        <w:rFonts w:ascii="Tahoma" w:eastAsia="Tahoma" w:hAnsi="Tahoma" w:cs="Tahoma"/>
        <w:b/>
        <w:bCs/>
        <w:sz w:val="28"/>
        <w:szCs w:val="28"/>
      </w:rPr>
      <w:t>t</w:t>
    </w:r>
    <w:r w:rsidRPr="00E47790">
      <w:rPr>
        <w:rFonts w:ascii="Tahoma" w:eastAsia="Tahoma" w:hAnsi="Tahoma" w:cs="Tahoma"/>
        <w:b/>
        <w:bCs/>
        <w:spacing w:val="1"/>
        <w:sz w:val="28"/>
        <w:szCs w:val="28"/>
      </w:rPr>
      <w:t>m</w:t>
    </w:r>
    <w:r w:rsidRPr="00E47790">
      <w:rPr>
        <w:rFonts w:ascii="Tahoma" w:eastAsia="Tahoma" w:hAnsi="Tahoma" w:cs="Tahoma"/>
        <w:b/>
        <w:bCs/>
        <w:spacing w:val="-4"/>
        <w:sz w:val="28"/>
        <w:szCs w:val="28"/>
      </w:rPr>
      <w:t>e</w:t>
    </w:r>
    <w:r w:rsidRPr="00E47790">
      <w:rPr>
        <w:rFonts w:ascii="Tahoma" w:eastAsia="Tahoma" w:hAnsi="Tahoma" w:cs="Tahoma"/>
        <w:b/>
        <w:bCs/>
        <w:sz w:val="28"/>
        <w:szCs w:val="28"/>
      </w:rPr>
      <w:t>nt</w:t>
    </w:r>
    <w:r w:rsidRPr="00E47790">
      <w:rPr>
        <w:rFonts w:ascii="Tahoma" w:eastAsia="Tahoma" w:hAnsi="Tahoma" w:cs="Tahoma"/>
        <w:b/>
        <w:bCs/>
        <w:spacing w:val="1"/>
        <w:sz w:val="28"/>
        <w:szCs w:val="28"/>
      </w:rPr>
      <w:t xml:space="preserve"> 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o</w:t>
    </w:r>
    <w:r w:rsidRPr="00E47790">
      <w:rPr>
        <w:rFonts w:ascii="Tahoma" w:eastAsia="Tahoma" w:hAnsi="Tahoma" w:cs="Tahoma"/>
        <w:b/>
        <w:bCs/>
        <w:sz w:val="28"/>
        <w:szCs w:val="28"/>
      </w:rPr>
      <w:t>f Law</w:t>
    </w:r>
    <w:r w:rsidRPr="00E47790">
      <w:rPr>
        <w:rFonts w:ascii="Tahoma" w:eastAsia="Tahoma" w:hAnsi="Tahoma" w:cs="Tahoma"/>
        <w:b/>
        <w:bCs/>
        <w:spacing w:val="-1"/>
        <w:sz w:val="28"/>
        <w:szCs w:val="28"/>
      </w:rPr>
      <w:t xml:space="preserve"> </w:t>
    </w:r>
    <w:r w:rsidRPr="00E47790">
      <w:rPr>
        <w:rFonts w:ascii="Tahoma" w:eastAsia="Tahoma" w:hAnsi="Tahoma" w:cs="Tahoma"/>
        <w:b/>
        <w:bCs/>
        <w:spacing w:val="-3"/>
        <w:sz w:val="28"/>
        <w:szCs w:val="28"/>
      </w:rPr>
      <w:t>E</w:t>
    </w:r>
    <w:r w:rsidRPr="00E47790">
      <w:rPr>
        <w:rFonts w:ascii="Tahoma" w:eastAsia="Tahoma" w:hAnsi="Tahoma" w:cs="Tahoma"/>
        <w:b/>
        <w:bCs/>
        <w:sz w:val="28"/>
        <w:szCs w:val="28"/>
      </w:rPr>
      <w:t>nf</w:t>
    </w:r>
    <w:r w:rsidRPr="00E47790">
      <w:rPr>
        <w:rFonts w:ascii="Tahoma" w:eastAsia="Tahoma" w:hAnsi="Tahoma" w:cs="Tahoma"/>
        <w:b/>
        <w:bCs/>
        <w:spacing w:val="-3"/>
        <w:sz w:val="28"/>
        <w:szCs w:val="28"/>
      </w:rPr>
      <w:t>o</w:t>
    </w:r>
    <w:r w:rsidRPr="00E47790">
      <w:rPr>
        <w:rFonts w:ascii="Tahoma" w:eastAsia="Tahoma" w:hAnsi="Tahoma" w:cs="Tahoma"/>
        <w:b/>
        <w:bCs/>
        <w:sz w:val="28"/>
        <w:szCs w:val="28"/>
      </w:rPr>
      <w:t>r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ce</w:t>
    </w:r>
    <w:r w:rsidRPr="00E47790">
      <w:rPr>
        <w:rFonts w:ascii="Tahoma" w:eastAsia="Tahoma" w:hAnsi="Tahoma" w:cs="Tahoma"/>
        <w:b/>
        <w:bCs/>
        <w:sz w:val="28"/>
        <w:szCs w:val="28"/>
      </w:rPr>
      <w:t>m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e</w:t>
    </w:r>
    <w:r w:rsidRPr="00E47790">
      <w:rPr>
        <w:rFonts w:ascii="Tahoma" w:eastAsia="Tahoma" w:hAnsi="Tahoma" w:cs="Tahoma"/>
        <w:b/>
        <w:bCs/>
        <w:sz w:val="28"/>
        <w:szCs w:val="28"/>
      </w:rPr>
      <w:t>nt</w:t>
    </w:r>
  </w:p>
  <w:p w:rsidR="00EE28EC" w:rsidRPr="00E47790" w:rsidRDefault="00EE28EC" w:rsidP="00EE28EC">
    <w:pPr>
      <w:pStyle w:val="Heading2"/>
      <w:ind w:left="1820"/>
      <w:rPr>
        <w:rFonts w:ascii="Tahoma" w:hAnsi="Tahoma" w:cs="Tahoma"/>
        <w:b w:val="0"/>
        <w:bCs/>
        <w:color w:val="auto"/>
        <w:sz w:val="24"/>
      </w:rPr>
    </w:pPr>
    <w:r w:rsidRPr="00E47790">
      <w:rPr>
        <w:rFonts w:ascii="Tahoma" w:hAnsi="Tahoma" w:cs="Tahoma"/>
        <w:color w:val="auto"/>
        <w:sz w:val="24"/>
      </w:rPr>
      <w:t>Of</w:t>
    </w:r>
    <w:r w:rsidRPr="00E47790">
      <w:rPr>
        <w:rFonts w:ascii="Tahoma" w:hAnsi="Tahoma" w:cs="Tahoma"/>
        <w:color w:val="auto"/>
        <w:spacing w:val="-2"/>
        <w:sz w:val="24"/>
      </w:rPr>
      <w:t>f</w:t>
    </w:r>
    <w:r w:rsidRPr="00E47790">
      <w:rPr>
        <w:rFonts w:ascii="Tahoma" w:hAnsi="Tahoma" w:cs="Tahoma"/>
        <w:color w:val="auto"/>
        <w:sz w:val="24"/>
      </w:rPr>
      <w:t>ice</w:t>
    </w:r>
    <w:r w:rsidRPr="00E47790">
      <w:rPr>
        <w:rFonts w:ascii="Tahoma" w:hAnsi="Tahoma" w:cs="Tahoma"/>
        <w:color w:val="auto"/>
        <w:spacing w:val="-8"/>
        <w:sz w:val="24"/>
      </w:rPr>
      <w:t xml:space="preserve"> </w:t>
    </w:r>
    <w:r w:rsidRPr="00E47790">
      <w:rPr>
        <w:rFonts w:ascii="Tahoma" w:hAnsi="Tahoma" w:cs="Tahoma"/>
        <w:color w:val="auto"/>
        <w:sz w:val="24"/>
      </w:rPr>
      <w:t>of</w:t>
    </w:r>
    <w:r w:rsidRPr="00E47790">
      <w:rPr>
        <w:rFonts w:ascii="Tahoma" w:hAnsi="Tahoma" w:cs="Tahoma"/>
        <w:color w:val="auto"/>
        <w:spacing w:val="-8"/>
        <w:sz w:val="24"/>
      </w:rPr>
      <w:t xml:space="preserve"> </w:t>
    </w:r>
    <w:r w:rsidRPr="00E47790">
      <w:rPr>
        <w:rFonts w:ascii="Tahoma" w:hAnsi="Tahoma" w:cs="Tahoma"/>
        <w:color w:val="auto"/>
        <w:sz w:val="24"/>
      </w:rPr>
      <w:t>C</w:t>
    </w:r>
    <w:r w:rsidRPr="00E47790">
      <w:rPr>
        <w:rFonts w:ascii="Tahoma" w:hAnsi="Tahoma" w:cs="Tahoma"/>
        <w:color w:val="auto"/>
        <w:spacing w:val="1"/>
        <w:sz w:val="24"/>
      </w:rPr>
      <w:t>r</w:t>
    </w:r>
    <w:r w:rsidRPr="00E47790">
      <w:rPr>
        <w:rFonts w:ascii="Tahoma" w:hAnsi="Tahoma" w:cs="Tahoma"/>
        <w:color w:val="auto"/>
        <w:sz w:val="24"/>
      </w:rPr>
      <w:t>i</w:t>
    </w:r>
    <w:r w:rsidRPr="00E47790">
      <w:rPr>
        <w:rFonts w:ascii="Tahoma" w:hAnsi="Tahoma" w:cs="Tahoma"/>
        <w:color w:val="auto"/>
        <w:spacing w:val="-2"/>
        <w:sz w:val="24"/>
      </w:rPr>
      <w:t>m</w:t>
    </w:r>
    <w:r w:rsidRPr="00E47790">
      <w:rPr>
        <w:rFonts w:ascii="Tahoma" w:hAnsi="Tahoma" w:cs="Tahoma"/>
        <w:color w:val="auto"/>
        <w:sz w:val="24"/>
      </w:rPr>
      <w:t>inal</w:t>
    </w:r>
    <w:r w:rsidRPr="00E47790">
      <w:rPr>
        <w:rFonts w:ascii="Tahoma" w:hAnsi="Tahoma" w:cs="Tahoma"/>
        <w:color w:val="auto"/>
        <w:spacing w:val="-6"/>
        <w:sz w:val="24"/>
      </w:rPr>
      <w:t xml:space="preserve"> </w:t>
    </w:r>
    <w:r w:rsidRPr="00E47790">
      <w:rPr>
        <w:rFonts w:ascii="Tahoma" w:hAnsi="Tahoma" w:cs="Tahoma"/>
        <w:color w:val="auto"/>
        <w:sz w:val="24"/>
      </w:rPr>
      <w:t>J</w:t>
    </w:r>
    <w:r w:rsidRPr="00E47790">
      <w:rPr>
        <w:rFonts w:ascii="Tahoma" w:hAnsi="Tahoma" w:cs="Tahoma"/>
        <w:color w:val="auto"/>
        <w:spacing w:val="2"/>
        <w:sz w:val="24"/>
      </w:rPr>
      <w:t>u</w:t>
    </w:r>
    <w:r w:rsidRPr="00E47790">
      <w:rPr>
        <w:rFonts w:ascii="Tahoma" w:hAnsi="Tahoma" w:cs="Tahoma"/>
        <w:color w:val="auto"/>
        <w:spacing w:val="-2"/>
        <w:sz w:val="24"/>
      </w:rPr>
      <w:t>s</w:t>
    </w:r>
    <w:r w:rsidRPr="00E47790">
      <w:rPr>
        <w:rFonts w:ascii="Tahoma" w:hAnsi="Tahoma" w:cs="Tahoma"/>
        <w:color w:val="auto"/>
        <w:sz w:val="24"/>
      </w:rPr>
      <w:t>tice</w:t>
    </w:r>
    <w:r w:rsidRPr="00E47790">
      <w:rPr>
        <w:rFonts w:ascii="Tahoma" w:hAnsi="Tahoma" w:cs="Tahoma"/>
        <w:color w:val="auto"/>
        <w:spacing w:val="-8"/>
        <w:sz w:val="24"/>
      </w:rPr>
      <w:t xml:space="preserve"> </w:t>
    </w:r>
    <w:r w:rsidRPr="00E47790">
      <w:rPr>
        <w:rFonts w:ascii="Tahoma" w:hAnsi="Tahoma" w:cs="Tahoma"/>
        <w:color w:val="auto"/>
        <w:sz w:val="24"/>
      </w:rPr>
      <w:t>G</w:t>
    </w:r>
    <w:r w:rsidRPr="00E47790">
      <w:rPr>
        <w:rFonts w:ascii="Tahoma" w:hAnsi="Tahoma" w:cs="Tahoma"/>
        <w:color w:val="auto"/>
        <w:spacing w:val="-1"/>
        <w:sz w:val="24"/>
      </w:rPr>
      <w:t>r</w:t>
    </w:r>
    <w:r w:rsidRPr="00E47790">
      <w:rPr>
        <w:rFonts w:ascii="Tahoma" w:hAnsi="Tahoma" w:cs="Tahoma"/>
        <w:color w:val="auto"/>
        <w:sz w:val="24"/>
      </w:rPr>
      <w:t>an</w:t>
    </w:r>
    <w:r w:rsidRPr="00E47790">
      <w:rPr>
        <w:rFonts w:ascii="Tahoma" w:hAnsi="Tahoma" w:cs="Tahoma"/>
        <w:color w:val="auto"/>
        <w:spacing w:val="1"/>
        <w:sz w:val="24"/>
      </w:rPr>
      <w:t>t</w:t>
    </w:r>
    <w:r w:rsidRPr="00E47790">
      <w:rPr>
        <w:rFonts w:ascii="Tahoma" w:hAnsi="Tahoma" w:cs="Tahoma"/>
        <w:color w:val="auto"/>
        <w:sz w:val="24"/>
      </w:rPr>
      <w:t>s</w:t>
    </w:r>
  </w:p>
  <w:p w:rsidR="00EE28EC" w:rsidRPr="00E47790" w:rsidRDefault="00525E85" w:rsidP="00EE28EC">
    <w:pPr>
      <w:tabs>
        <w:tab w:val="left" w:pos="3493"/>
      </w:tabs>
      <w:spacing w:before="97"/>
      <w:ind w:left="1820"/>
      <w:rPr>
        <w:rFonts w:ascii="Tahoma" w:eastAsia="Tahoma" w:hAnsi="Tahoma" w:cs="Tahoma"/>
        <w:sz w:val="16"/>
        <w:szCs w:val="16"/>
      </w:rPr>
    </w:pPr>
    <w:r w:rsidRPr="00E47790">
      <w:rPr>
        <w:rFonts w:ascii="Tahoma" w:hAnsi="Tahoma" w:cs="Tahoma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0F6C534" wp14:editId="65F82146">
              <wp:simplePos x="0" y="0"/>
              <wp:positionH relativeFrom="page">
                <wp:posOffset>896620</wp:posOffset>
              </wp:positionH>
              <wp:positionV relativeFrom="paragraph">
                <wp:posOffset>421005</wp:posOffset>
              </wp:positionV>
              <wp:extent cx="5981065" cy="1270"/>
              <wp:effectExtent l="0" t="0" r="19685" b="17780"/>
              <wp:wrapNone/>
              <wp:docPr id="105" name="Group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663"/>
                        <a:chExt cx="9419" cy="2"/>
                      </a:xfrm>
                    </wpg:grpSpPr>
                    <wps:wsp>
                      <wps:cNvPr id="106" name="Freeform 114"/>
                      <wps:cNvSpPr>
                        <a:spLocks/>
                      </wps:cNvSpPr>
                      <wps:spPr bwMode="auto">
                        <a:xfrm>
                          <a:off x="1412" y="663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3" o:spid="_x0000_s1026" style="position:absolute;margin-left:70.6pt;margin-top:33.15pt;width:470.95pt;height:.1pt;z-index:-251656192;mso-position-horizontal-relative:page" coordorigin="1412,663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">
              <v:shape id="Freeform 114" o:spid="_x0000_s1027" style="position:absolute;left:1412;top:663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XGVMEA&#10;AADcAAAADwAAAGRycy9kb3ducmV2LnhtbERPzYrCMBC+C75DGGFvmrQHWbtGEaGggodVH2C2mf5g&#10;MylN1OrTb4SFvc3H9zvL9WBbcafeN441JDMFgrhwpuFKw+WcTz9B+IBssHVMGp7kYb0aj5aYGffg&#10;b7qfQiViCPsMNdQhdJmUvqjJop+5jjhypesthgj7SpoeHzHctjJVai4tNhwbauxoW1NxPd2sBkrU&#10;z/5VLPLjKy3zpEyvB7m7aP0xGTZfIAIN4V/8596ZOF/N4f1MvE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1xlTBAAAA3AAAAA8AAAAAAAAAAAAAAAAAmAIAAGRycy9kb3du&#10;cmV2LnhtbFBLBQYAAAAABAAEAPUAAACGAwAAAAA=&#10;" path="m,l9419,e" filled="f" strokeweight=".82pt">
                <v:path arrowok="t" o:connecttype="custom" o:connectlocs="0,0;9419,0" o:connectangles="0,0"/>
              </v:shape>
              <w10:wrap anchorx="page"/>
            </v:group>
          </w:pict>
        </mc:Fallback>
      </mc:AlternateContent>
    </w:r>
    <w:r w:rsidRPr="00E47790">
      <w:rPr>
        <w:rFonts w:ascii="Tahoma" w:hAnsi="Tahoma" w:cs="Tahoma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B215BE8" wp14:editId="49CFDF8C">
              <wp:simplePos x="0" y="0"/>
              <wp:positionH relativeFrom="page">
                <wp:posOffset>896620</wp:posOffset>
              </wp:positionH>
              <wp:positionV relativeFrom="paragraph">
                <wp:posOffset>368935</wp:posOffset>
              </wp:positionV>
              <wp:extent cx="5981065" cy="1270"/>
              <wp:effectExtent l="0" t="0" r="19685" b="17780"/>
              <wp:wrapNone/>
              <wp:docPr id="103" name="Group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581"/>
                        <a:chExt cx="9419" cy="2"/>
                      </a:xfrm>
                    </wpg:grpSpPr>
                    <wps:wsp>
                      <wps:cNvPr id="104" name="Freeform 112"/>
                      <wps:cNvSpPr>
                        <a:spLocks/>
                      </wps:cNvSpPr>
                      <wps:spPr bwMode="auto">
                        <a:xfrm>
                          <a:off x="1412" y="581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1" o:spid="_x0000_s1026" style="position:absolute;margin-left:70.6pt;margin-top:29.05pt;width:470.95pt;height:.1pt;z-index:-251655168;mso-position-horizontal-relative:page" coordorigin="1412,581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">
              <v:shape id="Freeform 112" o:spid="_x0000_s1027" style="position:absolute;left:1412;top:581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AR8EA&#10;AADcAAAADwAAAGRycy9kb3ducmV2LnhtbERPS0sDMRC+C/6HMII3m7VWK2vTIi2CeOlDvQ+b6Wbp&#10;zmRJ0u323zdCwdt8fM+ZLQZuVU8hNl4MPI4KUCSVt43UBn6+Px5eQcWEYrH1QgbOFGExv72ZYWn9&#10;SbbU71KtcojEEg24lLpS61g5Yowj35Fkbu8DY8ow1NoGPOVwbvW4KF40YyO5wWFHS0fVYXdkA3sO&#10;z1/kpiyrQ388r5/G098NG3N/N7y/gUo0pH/x1f1p8/xiAn/P5Av0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FwEfBAAAA3AAAAA8AAAAAAAAAAAAAAAAAmAIAAGRycy9kb3du&#10;cmV2LnhtbFBLBQYAAAAABAAEAPUAAACGAwAAAAA=&#10;" path="m,l9419,e" filled="f" strokeweight="1.54pt">
                <v:path arrowok="t" o:connecttype="custom" o:connectlocs="0,0;9419,0" o:connectangles="0,0"/>
              </v:shape>
              <w10:wrap anchorx="page"/>
            </v:group>
          </w:pict>
        </mc:Fallback>
      </mc:AlternateContent>
    </w:r>
    <w:r w:rsidR="00EE28EC" w:rsidRPr="00E47790">
      <w:rPr>
        <w:rFonts w:ascii="Tahoma" w:eastAsia="Tahoma" w:hAnsi="Tahoma" w:cs="Tahoma"/>
        <w:sz w:val="16"/>
        <w:szCs w:val="16"/>
      </w:rPr>
      <w:t>P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o</w:t>
    </w:r>
    <w:r w:rsidR="00EE28EC" w:rsidRPr="00E47790">
      <w:rPr>
        <w:rFonts w:ascii="Tahoma" w:eastAsia="Tahoma" w:hAnsi="Tahoma" w:cs="Tahoma"/>
        <w:sz w:val="16"/>
        <w:szCs w:val="16"/>
      </w:rPr>
      <w:t>st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 xml:space="preserve"> Offi</w:t>
    </w:r>
    <w:r w:rsidR="00EE28EC" w:rsidRPr="00E47790">
      <w:rPr>
        <w:rFonts w:ascii="Tahoma" w:eastAsia="Tahoma" w:hAnsi="Tahoma" w:cs="Tahoma"/>
        <w:sz w:val="16"/>
        <w:szCs w:val="16"/>
      </w:rPr>
      <w:t xml:space="preserve">ce 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B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o</w:t>
    </w:r>
    <w:r w:rsidR="00EE28EC" w:rsidRPr="00E47790">
      <w:rPr>
        <w:rFonts w:ascii="Tahoma" w:eastAsia="Tahoma" w:hAnsi="Tahoma" w:cs="Tahoma"/>
        <w:sz w:val="16"/>
        <w:szCs w:val="16"/>
      </w:rPr>
      <w:t>x 14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8</w:t>
    </w:r>
    <w:r w:rsidR="00EE28EC" w:rsidRPr="00E47790">
      <w:rPr>
        <w:rFonts w:ascii="Tahoma" w:eastAsia="Tahoma" w:hAnsi="Tahoma" w:cs="Tahoma"/>
        <w:sz w:val="16"/>
        <w:szCs w:val="16"/>
      </w:rPr>
      <w:t>9</w:t>
    </w:r>
    <w:r w:rsidR="00EE28EC" w:rsidRPr="00E47790">
      <w:rPr>
        <w:rFonts w:ascii="Tahoma" w:eastAsia="Tahoma" w:hAnsi="Tahoma" w:cs="Tahoma"/>
        <w:sz w:val="16"/>
        <w:szCs w:val="16"/>
      </w:rPr>
      <w:tab/>
      <w:t>T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all</w:t>
    </w:r>
    <w:r w:rsidR="00EE28EC" w:rsidRPr="00E47790">
      <w:rPr>
        <w:rFonts w:ascii="Tahoma" w:eastAsia="Tahoma" w:hAnsi="Tahoma" w:cs="Tahoma"/>
        <w:sz w:val="16"/>
        <w:szCs w:val="16"/>
      </w:rPr>
      <w:t>a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h</w:t>
    </w:r>
    <w:r w:rsidR="00EE28EC" w:rsidRPr="00E47790">
      <w:rPr>
        <w:rFonts w:ascii="Tahoma" w:eastAsia="Tahoma" w:hAnsi="Tahoma" w:cs="Tahoma"/>
        <w:sz w:val="16"/>
        <w:szCs w:val="16"/>
      </w:rPr>
      <w:t>ass</w:t>
    </w:r>
    <w:r w:rsidR="00EE28EC" w:rsidRPr="00E47790">
      <w:rPr>
        <w:rFonts w:ascii="Tahoma" w:eastAsia="Tahoma" w:hAnsi="Tahoma" w:cs="Tahoma"/>
        <w:spacing w:val="-4"/>
        <w:sz w:val="16"/>
        <w:szCs w:val="16"/>
      </w:rPr>
      <w:t>e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e</w:t>
    </w:r>
    <w:r w:rsidR="00EE28EC" w:rsidRPr="00E47790">
      <w:rPr>
        <w:rFonts w:ascii="Tahoma" w:eastAsia="Tahoma" w:hAnsi="Tahoma" w:cs="Tahoma"/>
        <w:sz w:val="16"/>
        <w:szCs w:val="16"/>
      </w:rPr>
      <w:t>,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 xml:space="preserve"> </w:t>
    </w:r>
    <w:r w:rsidR="00EE28EC" w:rsidRPr="00E47790">
      <w:rPr>
        <w:rFonts w:ascii="Tahoma" w:eastAsia="Tahoma" w:hAnsi="Tahoma" w:cs="Tahoma"/>
        <w:sz w:val="16"/>
        <w:szCs w:val="16"/>
      </w:rPr>
      <w:t>F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lo</w:t>
    </w:r>
    <w:r w:rsidR="00EE28EC" w:rsidRPr="00E47790">
      <w:rPr>
        <w:rFonts w:ascii="Tahoma" w:eastAsia="Tahoma" w:hAnsi="Tahoma" w:cs="Tahoma"/>
        <w:sz w:val="16"/>
        <w:szCs w:val="16"/>
      </w:rPr>
      <w:t>r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i</w:t>
    </w:r>
    <w:r w:rsidR="00EE28EC" w:rsidRPr="00E47790">
      <w:rPr>
        <w:rFonts w:ascii="Tahoma" w:eastAsia="Tahoma" w:hAnsi="Tahoma" w:cs="Tahoma"/>
        <w:sz w:val="16"/>
        <w:szCs w:val="16"/>
      </w:rPr>
      <w:t>da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 xml:space="preserve"> </w:t>
    </w:r>
    <w:r w:rsidR="00EE28EC" w:rsidRPr="00E47790">
      <w:rPr>
        <w:rFonts w:ascii="Tahoma" w:eastAsia="Tahoma" w:hAnsi="Tahoma" w:cs="Tahoma"/>
        <w:spacing w:val="1"/>
        <w:sz w:val="16"/>
        <w:szCs w:val="16"/>
      </w:rPr>
      <w:t>3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2</w:t>
    </w:r>
    <w:r w:rsidR="00EE28EC" w:rsidRPr="00E47790">
      <w:rPr>
        <w:rFonts w:ascii="Tahoma" w:eastAsia="Tahoma" w:hAnsi="Tahoma" w:cs="Tahoma"/>
        <w:sz w:val="16"/>
        <w:szCs w:val="16"/>
      </w:rPr>
      <w:t>3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0</w:t>
    </w:r>
    <w:r w:rsidR="00EE28EC" w:rsidRPr="00E47790">
      <w:rPr>
        <w:rFonts w:ascii="Tahoma" w:eastAsia="Tahoma" w:hAnsi="Tahoma" w:cs="Tahoma"/>
        <w:spacing w:val="1"/>
        <w:sz w:val="16"/>
        <w:szCs w:val="16"/>
      </w:rPr>
      <w:t>2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-</w:t>
    </w:r>
    <w:proofErr w:type="gramStart"/>
    <w:r w:rsidR="00EE28EC" w:rsidRPr="00E47790">
      <w:rPr>
        <w:rFonts w:ascii="Tahoma" w:eastAsia="Tahoma" w:hAnsi="Tahoma" w:cs="Tahoma"/>
        <w:spacing w:val="-2"/>
        <w:sz w:val="16"/>
        <w:szCs w:val="16"/>
      </w:rPr>
      <w:t>1</w:t>
    </w:r>
    <w:r w:rsidR="00EE28EC" w:rsidRPr="00E47790">
      <w:rPr>
        <w:rFonts w:ascii="Tahoma" w:eastAsia="Tahoma" w:hAnsi="Tahoma" w:cs="Tahoma"/>
        <w:sz w:val="16"/>
        <w:szCs w:val="16"/>
      </w:rPr>
      <w:t>4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8</w:t>
    </w:r>
    <w:r w:rsidR="00EE28EC" w:rsidRPr="00E47790">
      <w:rPr>
        <w:rFonts w:ascii="Tahoma" w:eastAsia="Tahoma" w:hAnsi="Tahoma" w:cs="Tahoma"/>
        <w:sz w:val="16"/>
        <w:szCs w:val="16"/>
      </w:rPr>
      <w:t xml:space="preserve">9 </w:t>
    </w:r>
    <w:r w:rsidR="00EE28EC" w:rsidRPr="00E47790">
      <w:rPr>
        <w:rFonts w:ascii="Tahoma" w:eastAsia="Tahoma" w:hAnsi="Tahoma" w:cs="Tahoma"/>
        <w:spacing w:val="50"/>
        <w:sz w:val="16"/>
        <w:szCs w:val="16"/>
      </w:rPr>
      <w:t xml:space="preserve"> 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(</w:t>
    </w:r>
    <w:proofErr w:type="gramEnd"/>
    <w:r w:rsidR="00EE28EC" w:rsidRPr="00E47790">
      <w:rPr>
        <w:rFonts w:ascii="Tahoma" w:eastAsia="Tahoma" w:hAnsi="Tahoma" w:cs="Tahoma"/>
        <w:sz w:val="16"/>
        <w:szCs w:val="16"/>
      </w:rPr>
      <w:t>8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5</w:t>
    </w:r>
    <w:r w:rsidR="00EE28EC" w:rsidRPr="00E47790">
      <w:rPr>
        <w:rFonts w:ascii="Tahoma" w:eastAsia="Tahoma" w:hAnsi="Tahoma" w:cs="Tahoma"/>
        <w:sz w:val="16"/>
        <w:szCs w:val="16"/>
      </w:rPr>
      <w:t>0)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 xml:space="preserve"> 6</w:t>
    </w:r>
    <w:r w:rsidR="00EE28EC" w:rsidRPr="00E47790">
      <w:rPr>
        <w:rFonts w:ascii="Tahoma" w:eastAsia="Tahoma" w:hAnsi="Tahoma" w:cs="Tahoma"/>
        <w:sz w:val="16"/>
        <w:szCs w:val="16"/>
      </w:rPr>
      <w:t>1</w:t>
    </w:r>
    <w:r w:rsidR="00EE28EC" w:rsidRPr="00E47790">
      <w:rPr>
        <w:rFonts w:ascii="Tahoma" w:eastAsia="Tahoma" w:hAnsi="Tahoma" w:cs="Tahoma"/>
        <w:spacing w:val="1"/>
        <w:sz w:val="16"/>
        <w:szCs w:val="16"/>
      </w:rPr>
      <w:t>7</w:t>
    </w:r>
    <w:r w:rsidR="00EE28EC" w:rsidRPr="00E47790">
      <w:rPr>
        <w:rFonts w:ascii="Tahoma" w:eastAsia="Tahoma" w:hAnsi="Tahoma" w:cs="Tahoma"/>
        <w:spacing w:val="-4"/>
        <w:sz w:val="16"/>
        <w:szCs w:val="16"/>
      </w:rPr>
      <w:t>-</w:t>
    </w:r>
    <w:r w:rsidR="00EE28EC" w:rsidRPr="00E47790">
      <w:rPr>
        <w:rFonts w:ascii="Tahoma" w:eastAsia="Tahoma" w:hAnsi="Tahoma" w:cs="Tahoma"/>
        <w:sz w:val="16"/>
        <w:szCs w:val="16"/>
      </w:rPr>
      <w:t>1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2</w:t>
    </w:r>
    <w:r w:rsidR="00EE28EC" w:rsidRPr="00E47790">
      <w:rPr>
        <w:rFonts w:ascii="Tahoma" w:eastAsia="Tahoma" w:hAnsi="Tahoma" w:cs="Tahoma"/>
        <w:sz w:val="16"/>
        <w:szCs w:val="16"/>
      </w:rPr>
      <w:t xml:space="preserve">50   </w:t>
    </w:r>
    <w:hyperlink r:id="rId2"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cr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imin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a</w:t>
      </w:r>
      <w:r w:rsidR="00EE28EC" w:rsidRPr="00E47790">
        <w:rPr>
          <w:rFonts w:ascii="Tahoma" w:eastAsia="Tahoma" w:hAnsi="Tahoma" w:cs="Tahoma"/>
          <w:color w:val="0000FF"/>
          <w:spacing w:val="-2"/>
          <w:sz w:val="16"/>
          <w:szCs w:val="16"/>
          <w:u w:val="single" w:color="0000FF"/>
        </w:rPr>
        <w:t>l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j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u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s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ti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ce@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f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d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le.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s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t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a</w:t>
      </w:r>
      <w:r w:rsidR="00EE28EC" w:rsidRPr="00E47790">
        <w:rPr>
          <w:rFonts w:ascii="Tahoma" w:eastAsia="Tahoma" w:hAnsi="Tahoma" w:cs="Tahoma"/>
          <w:color w:val="0000FF"/>
          <w:spacing w:val="-2"/>
          <w:sz w:val="16"/>
          <w:szCs w:val="16"/>
          <w:u w:val="single" w:color="0000FF"/>
        </w:rPr>
        <w:t>t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e.f</w:t>
      </w:r>
      <w:r w:rsidR="00EE28EC" w:rsidRPr="00E47790">
        <w:rPr>
          <w:rFonts w:ascii="Tahoma" w:eastAsia="Tahoma" w:hAnsi="Tahoma" w:cs="Tahoma"/>
          <w:color w:val="0000FF"/>
          <w:spacing w:val="1"/>
          <w:sz w:val="16"/>
          <w:szCs w:val="16"/>
          <w:u w:val="single" w:color="0000FF"/>
        </w:rPr>
        <w:t>l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.u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s</w:t>
      </w:r>
    </w:hyperlink>
  </w:p>
  <w:p w:rsidR="00EE28EC" w:rsidRDefault="00EE28EC" w:rsidP="008070D5">
    <w:pPr>
      <w:pStyle w:val="Header"/>
      <w:jc w:val="right"/>
    </w:pPr>
  </w:p>
  <w:p w:rsidR="008103E0" w:rsidRDefault="008103E0" w:rsidP="008103E0"/>
  <w:p w:rsidR="008070D5" w:rsidRPr="008103E0" w:rsidRDefault="004F1385" w:rsidP="008103E0">
    <w:pPr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Community Corrections</w:t>
    </w:r>
    <w:r w:rsidR="008070D5" w:rsidRPr="00E47790">
      <w:rPr>
        <w:rFonts w:ascii="Arial" w:hAnsi="Arial" w:cs="Arial"/>
        <w:b/>
        <w:sz w:val="24"/>
      </w:rPr>
      <w:t xml:space="preserve"> Section Questionnaire</w:t>
    </w:r>
    <w:r w:rsidR="008070D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C48E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16F4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522D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36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C0CA6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8AC1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AA2E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D2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EC5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D25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8"/>
    <w:rsid w:val="00000352"/>
    <w:rsid w:val="00007EE5"/>
    <w:rsid w:val="000547F7"/>
    <w:rsid w:val="000C4ED7"/>
    <w:rsid w:val="000D519D"/>
    <w:rsid w:val="00105C57"/>
    <w:rsid w:val="00105F5D"/>
    <w:rsid w:val="001443E6"/>
    <w:rsid w:val="001A7E54"/>
    <w:rsid w:val="001D123B"/>
    <w:rsid w:val="001F273E"/>
    <w:rsid w:val="00214B30"/>
    <w:rsid w:val="00290B2A"/>
    <w:rsid w:val="002D16C1"/>
    <w:rsid w:val="002D3E62"/>
    <w:rsid w:val="002E39F9"/>
    <w:rsid w:val="002E5A55"/>
    <w:rsid w:val="00335AB7"/>
    <w:rsid w:val="00343F86"/>
    <w:rsid w:val="0036771D"/>
    <w:rsid w:val="003D152D"/>
    <w:rsid w:val="003E6ECE"/>
    <w:rsid w:val="00403246"/>
    <w:rsid w:val="00483996"/>
    <w:rsid w:val="004845AF"/>
    <w:rsid w:val="00487F8E"/>
    <w:rsid w:val="004F1385"/>
    <w:rsid w:val="00525E85"/>
    <w:rsid w:val="00567820"/>
    <w:rsid w:val="00585698"/>
    <w:rsid w:val="0058584F"/>
    <w:rsid w:val="005950FB"/>
    <w:rsid w:val="006062ED"/>
    <w:rsid w:val="00697EF6"/>
    <w:rsid w:val="006A52D8"/>
    <w:rsid w:val="00765340"/>
    <w:rsid w:val="007A66EF"/>
    <w:rsid w:val="007F192E"/>
    <w:rsid w:val="008070D5"/>
    <w:rsid w:val="008103E0"/>
    <w:rsid w:val="00826E4A"/>
    <w:rsid w:val="0083414B"/>
    <w:rsid w:val="00841925"/>
    <w:rsid w:val="008A18C3"/>
    <w:rsid w:val="008A4352"/>
    <w:rsid w:val="00922B4D"/>
    <w:rsid w:val="00926F0E"/>
    <w:rsid w:val="00934FB0"/>
    <w:rsid w:val="00944953"/>
    <w:rsid w:val="0095158E"/>
    <w:rsid w:val="009C1BB4"/>
    <w:rsid w:val="009C3839"/>
    <w:rsid w:val="009F3EDF"/>
    <w:rsid w:val="00A40B6F"/>
    <w:rsid w:val="00A9546B"/>
    <w:rsid w:val="00B01DF3"/>
    <w:rsid w:val="00B95CF7"/>
    <w:rsid w:val="00BB266C"/>
    <w:rsid w:val="00BE73BA"/>
    <w:rsid w:val="00BF2D76"/>
    <w:rsid w:val="00C21F08"/>
    <w:rsid w:val="00C94314"/>
    <w:rsid w:val="00CA4122"/>
    <w:rsid w:val="00CC2B7C"/>
    <w:rsid w:val="00D062F2"/>
    <w:rsid w:val="00D95553"/>
    <w:rsid w:val="00DB385E"/>
    <w:rsid w:val="00E47790"/>
    <w:rsid w:val="00E86419"/>
    <w:rsid w:val="00EA7F5E"/>
    <w:rsid w:val="00EE28EC"/>
    <w:rsid w:val="00F273C3"/>
    <w:rsid w:val="00F3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5D"/>
    <w:pPr>
      <w:spacing w:before="20" w:after="20"/>
    </w:pPr>
    <w:rPr>
      <w:rFonts w:asciiTheme="minorHAnsi" w:hAnsiTheme="minorHAnsi"/>
      <w:color w:val="000000" w:themeColor="text1"/>
      <w:sz w:val="18"/>
      <w:szCs w:val="24"/>
    </w:rPr>
  </w:style>
  <w:style w:type="paragraph" w:styleId="Heading1">
    <w:name w:val="heading 1"/>
    <w:basedOn w:val="Normal"/>
    <w:next w:val="Normal"/>
    <w:qFormat/>
    <w:rsid w:val="00105F5D"/>
    <w:pPr>
      <w:pBdr>
        <w:bottom w:val="single" w:sz="8" w:space="1" w:color="365F91" w:themeColor="accent1" w:themeShade="BF"/>
      </w:pBdr>
      <w:outlineLvl w:val="0"/>
    </w:pPr>
    <w:rPr>
      <w:rFonts w:ascii="Garamond" w:hAnsi="Garamond" w:cs="Tahoma"/>
      <w:b/>
      <w:smallCap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105F5D"/>
    <w:pPr>
      <w:outlineLvl w:val="1"/>
    </w:pPr>
    <w:rPr>
      <w:rFonts w:asciiTheme="majorHAnsi" w:hAnsiTheme="majorHAnsi"/>
      <w:b/>
      <w:color w:val="365F91" w:themeColor="accent1" w:themeShade="BF"/>
      <w:sz w:val="20"/>
    </w:rPr>
  </w:style>
  <w:style w:type="paragraph" w:styleId="Heading3">
    <w:name w:val="heading 3"/>
    <w:basedOn w:val="Heading2"/>
    <w:next w:val="Normal"/>
    <w:qFormat/>
    <w:rsid w:val="00105F5D"/>
    <w:pPr>
      <w:spacing w:before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925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">
    <w:name w:val="Introduction"/>
    <w:basedOn w:val="Normal"/>
    <w:qFormat/>
    <w:rsid w:val="0083414B"/>
    <w:pPr>
      <w:spacing w:before="200" w:after="20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5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8E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E28EC"/>
    <w:rPr>
      <w:rFonts w:asciiTheme="minorHAnsi" w:hAnsiTheme="minorHAnsi"/>
      <w:color w:val="000000" w:themeColor="text1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EE28E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E28EC"/>
    <w:rPr>
      <w:rFonts w:asciiTheme="minorHAnsi" w:hAnsiTheme="minorHAnsi"/>
      <w:color w:val="000000" w:themeColor="text1"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E28EC"/>
    <w:rPr>
      <w:rFonts w:asciiTheme="majorHAnsi" w:hAnsiTheme="majorHAnsi"/>
      <w:b/>
      <w:color w:val="365F91" w:themeColor="accent1" w:themeShade="BF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5D"/>
    <w:pPr>
      <w:spacing w:before="20" w:after="20"/>
    </w:pPr>
    <w:rPr>
      <w:rFonts w:asciiTheme="minorHAnsi" w:hAnsiTheme="minorHAnsi"/>
      <w:color w:val="000000" w:themeColor="text1"/>
      <w:sz w:val="18"/>
      <w:szCs w:val="24"/>
    </w:rPr>
  </w:style>
  <w:style w:type="paragraph" w:styleId="Heading1">
    <w:name w:val="heading 1"/>
    <w:basedOn w:val="Normal"/>
    <w:next w:val="Normal"/>
    <w:qFormat/>
    <w:rsid w:val="00105F5D"/>
    <w:pPr>
      <w:pBdr>
        <w:bottom w:val="single" w:sz="8" w:space="1" w:color="365F91" w:themeColor="accent1" w:themeShade="BF"/>
      </w:pBdr>
      <w:outlineLvl w:val="0"/>
    </w:pPr>
    <w:rPr>
      <w:rFonts w:ascii="Garamond" w:hAnsi="Garamond" w:cs="Tahoma"/>
      <w:b/>
      <w:smallCap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105F5D"/>
    <w:pPr>
      <w:outlineLvl w:val="1"/>
    </w:pPr>
    <w:rPr>
      <w:rFonts w:asciiTheme="majorHAnsi" w:hAnsiTheme="majorHAnsi"/>
      <w:b/>
      <w:color w:val="365F91" w:themeColor="accent1" w:themeShade="BF"/>
      <w:sz w:val="20"/>
    </w:rPr>
  </w:style>
  <w:style w:type="paragraph" w:styleId="Heading3">
    <w:name w:val="heading 3"/>
    <w:basedOn w:val="Heading2"/>
    <w:next w:val="Normal"/>
    <w:qFormat/>
    <w:rsid w:val="00105F5D"/>
    <w:pPr>
      <w:spacing w:before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925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">
    <w:name w:val="Introduction"/>
    <w:basedOn w:val="Normal"/>
    <w:qFormat/>
    <w:rsid w:val="0083414B"/>
    <w:pPr>
      <w:spacing w:before="200" w:after="20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5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8E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E28EC"/>
    <w:rPr>
      <w:rFonts w:asciiTheme="minorHAnsi" w:hAnsiTheme="minorHAnsi"/>
      <w:color w:val="000000" w:themeColor="text1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EE28E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E28EC"/>
    <w:rPr>
      <w:rFonts w:asciiTheme="minorHAnsi" w:hAnsiTheme="minorHAnsi"/>
      <w:color w:val="000000" w:themeColor="text1"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E28EC"/>
    <w:rPr>
      <w:rFonts w:asciiTheme="majorHAnsi" w:hAnsiTheme="majorHAnsi"/>
      <w:b/>
      <w:color w:val="365F91" w:themeColor="accent1" w:themeShade="B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iminaljustice@fdle.state.fl.u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yth-rx\AppData\Roaming\Microsoft\Templates\Hotel%20Accommodation%20Surve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rvey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D268C-7586-4884-9A92-E78A0AFBB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F4436C-52C3-43B5-A318-893CD65E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Hotel Accommodation Survey</Template>
  <TotalTime>8</TotalTime>
  <Pages>2</Pages>
  <Words>433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accommodation survey</vt:lpstr>
    </vt:vector>
  </TitlesOfParts>
  <Company>Florida Department of Law Enforcement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accommodation survey</dc:title>
  <dc:creator>Smyth, Randall</dc:creator>
  <cp:lastModifiedBy>Smyth, Randall</cp:lastModifiedBy>
  <cp:revision>9</cp:revision>
  <cp:lastPrinted>2015-12-17T16:14:00Z</cp:lastPrinted>
  <dcterms:created xsi:type="dcterms:W3CDTF">2015-08-20T18:16:00Z</dcterms:created>
  <dcterms:modified xsi:type="dcterms:W3CDTF">2015-12-31T18:36:00Z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TC060883581033</vt:lpwstr>
  </property>
</Properties>
</file>