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35BA" w14:textId="49C361BB" w:rsidR="00ED1353" w:rsidRPr="001F4717" w:rsidRDefault="00AD36B5" w:rsidP="00AD36B5">
      <w:pPr>
        <w:jc w:val="center"/>
        <w:rPr>
          <w:sz w:val="40"/>
          <w:szCs w:val="40"/>
        </w:rPr>
      </w:pPr>
      <w:r w:rsidRPr="001F4717">
        <w:rPr>
          <w:sz w:val="40"/>
          <w:szCs w:val="40"/>
        </w:rPr>
        <w:t>School Guardian Management System</w:t>
      </w:r>
    </w:p>
    <w:p w14:paraId="67892F0E" w14:textId="42D22FF4" w:rsidR="00AD36B5" w:rsidRDefault="00AD36B5" w:rsidP="00AD36B5">
      <w:pPr>
        <w:jc w:val="center"/>
      </w:pPr>
      <w:r>
        <w:t>Frequently Asked Questions</w:t>
      </w:r>
    </w:p>
    <w:p w14:paraId="1486786D" w14:textId="659D2830" w:rsidR="004734FB" w:rsidRPr="004734FB" w:rsidRDefault="004734FB" w:rsidP="00AD36B5">
      <w:pPr>
        <w:jc w:val="center"/>
        <w:rPr>
          <w:color w:val="FF0000"/>
        </w:rPr>
      </w:pPr>
      <w:r>
        <w:rPr>
          <w:color w:val="FF0000"/>
        </w:rPr>
        <w:t>UPDATED September 9, 2024</w:t>
      </w:r>
    </w:p>
    <w:p w14:paraId="3F63F1F6" w14:textId="7C3AE16E" w:rsidR="00AD36B5" w:rsidRDefault="00AD36B5" w:rsidP="00466DEF">
      <w:pPr>
        <w:pStyle w:val="ListParagraph"/>
        <w:numPr>
          <w:ilvl w:val="0"/>
          <w:numId w:val="1"/>
        </w:numPr>
        <w:jc w:val="both"/>
      </w:pPr>
      <w:r w:rsidRPr="00AD36B5">
        <w:rPr>
          <w:b/>
          <w:bCs/>
        </w:rPr>
        <w:t>When I click on the link provided in the letter</w:t>
      </w:r>
      <w:r w:rsidR="00F64FCD">
        <w:rPr>
          <w:b/>
          <w:bCs/>
        </w:rPr>
        <w:t>, the page is unavailable</w:t>
      </w:r>
      <w:r w:rsidRPr="00AD36B5">
        <w:rPr>
          <w:b/>
          <w:bCs/>
        </w:rPr>
        <w:t>.  How do I get access</w:t>
      </w:r>
      <w:r>
        <w:t>?</w:t>
      </w:r>
    </w:p>
    <w:p w14:paraId="02542CB0" w14:textId="0C4B19C4" w:rsidR="00AD36B5" w:rsidRDefault="00AD36B5" w:rsidP="00466DEF">
      <w:pPr>
        <w:pStyle w:val="ListParagraph"/>
        <w:ind w:left="1440"/>
        <w:jc w:val="both"/>
      </w:pPr>
      <w:r w:rsidRPr="00AD36B5">
        <w:rPr>
          <w:b/>
          <w:bCs/>
        </w:rPr>
        <w:t>Response</w:t>
      </w:r>
      <w:r>
        <w:t xml:space="preserve">:  </w:t>
      </w:r>
      <w:bookmarkStart w:id="0" w:name="_Hlk173500379"/>
      <w:r>
        <w:t xml:space="preserve">The following alternative link is available </w:t>
      </w:r>
      <w:r w:rsidR="00F64FCD">
        <w:t>if you experience</w:t>
      </w:r>
      <w:r>
        <w:t xml:space="preserve"> difficulty accessing the SGMS login screen.  At the login screen, please click on the “Request School Guardian Management System Account” and follow </w:t>
      </w:r>
      <w:r w:rsidR="00F64FCD">
        <w:t xml:space="preserve">the screen instructions; see the </w:t>
      </w:r>
      <w:r>
        <w:t>picture below.</w:t>
      </w:r>
    </w:p>
    <w:bookmarkEnd w:id="0"/>
    <w:p w14:paraId="7EBA91A7" w14:textId="5022C480" w:rsidR="00B77B31" w:rsidRDefault="00B77B31" w:rsidP="00466DEF">
      <w:pPr>
        <w:pStyle w:val="ListParagraph"/>
        <w:ind w:left="1440"/>
        <w:jc w:val="both"/>
      </w:pPr>
      <w:r w:rsidRPr="00AD36B5">
        <w:rPr>
          <w:b/>
          <w:bCs/>
          <w:noProof/>
        </w:rPr>
        <w:drawing>
          <wp:anchor distT="0" distB="0" distL="114300" distR="114300" simplePos="0" relativeHeight="251661312" behindDoc="0" locked="0" layoutInCell="1" allowOverlap="1" wp14:anchorId="5BF14D48" wp14:editId="4DE14EB0">
            <wp:simplePos x="0" y="0"/>
            <wp:positionH relativeFrom="column">
              <wp:posOffset>913126</wp:posOffset>
            </wp:positionH>
            <wp:positionV relativeFrom="paragraph">
              <wp:posOffset>6962</wp:posOffset>
            </wp:positionV>
            <wp:extent cx="2148559" cy="2861532"/>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8559" cy="28615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E0F33" w14:textId="6DAB0C35" w:rsidR="00AD36B5" w:rsidRDefault="00AD36B5" w:rsidP="00466DEF">
      <w:pPr>
        <w:spacing w:after="0" w:line="240" w:lineRule="auto"/>
        <w:jc w:val="both"/>
        <w:rPr>
          <w:rFonts w:ascii="Calibri" w:eastAsia="Times New Roman" w:hAnsi="Calibri" w:cs="Calibri"/>
        </w:rPr>
      </w:pPr>
    </w:p>
    <w:p w14:paraId="346DFB9A" w14:textId="7E26C27F" w:rsidR="00AD36B5" w:rsidRDefault="00AD36B5" w:rsidP="00466DEF">
      <w:pPr>
        <w:spacing w:after="0" w:line="240" w:lineRule="auto"/>
        <w:jc w:val="both"/>
        <w:rPr>
          <w:rFonts w:ascii="Calibri" w:eastAsia="Times New Roman" w:hAnsi="Calibri" w:cs="Calibri"/>
        </w:rPr>
      </w:pPr>
    </w:p>
    <w:p w14:paraId="6E4B79F9" w14:textId="138B3AB1" w:rsidR="00AD36B5" w:rsidRDefault="00AD36B5" w:rsidP="00466DEF">
      <w:pPr>
        <w:spacing w:after="0" w:line="240" w:lineRule="auto"/>
        <w:jc w:val="both"/>
        <w:rPr>
          <w:rFonts w:ascii="Calibri" w:eastAsia="Times New Roman" w:hAnsi="Calibri" w:cs="Calibri"/>
        </w:rPr>
      </w:pPr>
    </w:p>
    <w:p w14:paraId="0B5D47BC" w14:textId="7B3A8A0D" w:rsidR="00AD36B5" w:rsidRDefault="00AD36B5" w:rsidP="00466DEF">
      <w:pPr>
        <w:spacing w:after="0" w:line="240" w:lineRule="auto"/>
        <w:jc w:val="both"/>
        <w:rPr>
          <w:rFonts w:ascii="Calibri" w:eastAsia="Times New Roman" w:hAnsi="Calibri" w:cs="Calibri"/>
        </w:rPr>
      </w:pPr>
    </w:p>
    <w:p w14:paraId="4B806E37" w14:textId="77777777" w:rsidR="00AD36B5" w:rsidRDefault="00AD36B5" w:rsidP="00466DEF">
      <w:pPr>
        <w:spacing w:after="0" w:line="240" w:lineRule="auto"/>
        <w:jc w:val="both"/>
        <w:rPr>
          <w:rFonts w:ascii="Calibri" w:eastAsia="Times New Roman" w:hAnsi="Calibri" w:cs="Calibri"/>
        </w:rPr>
      </w:pPr>
    </w:p>
    <w:p w14:paraId="3F06DA8E" w14:textId="77777777" w:rsidR="00AD36B5" w:rsidRDefault="00AD36B5" w:rsidP="00466DEF">
      <w:pPr>
        <w:spacing w:after="0" w:line="240" w:lineRule="auto"/>
        <w:jc w:val="both"/>
        <w:rPr>
          <w:rFonts w:ascii="Calibri" w:eastAsia="Times New Roman" w:hAnsi="Calibri" w:cs="Calibri"/>
        </w:rPr>
      </w:pPr>
    </w:p>
    <w:p w14:paraId="532E9E45" w14:textId="7EAD2C40" w:rsidR="00AD36B5" w:rsidRPr="00AD36B5" w:rsidRDefault="00AD36B5" w:rsidP="00466DEF">
      <w:pPr>
        <w:spacing w:after="0" w:line="240" w:lineRule="auto"/>
        <w:jc w:val="both"/>
        <w:rPr>
          <w:rFonts w:ascii="Calibri" w:eastAsia="Times New Roman" w:hAnsi="Calibri" w:cs="Calibri"/>
        </w:rPr>
      </w:pPr>
    </w:p>
    <w:p w14:paraId="1908900C" w14:textId="2EF91070" w:rsidR="00AD36B5" w:rsidRDefault="00AD36B5" w:rsidP="00466DEF">
      <w:pPr>
        <w:ind w:left="1080"/>
        <w:jc w:val="both"/>
      </w:pPr>
    </w:p>
    <w:p w14:paraId="20391ABC" w14:textId="1405DF0A" w:rsidR="00AD36B5" w:rsidRDefault="00AD36B5" w:rsidP="00466DEF">
      <w:pPr>
        <w:jc w:val="both"/>
      </w:pPr>
    </w:p>
    <w:p w14:paraId="404A35BC" w14:textId="6A7C9922" w:rsidR="00AD36B5" w:rsidRPr="00AD36B5" w:rsidRDefault="00AD36B5" w:rsidP="00466DEF">
      <w:pPr>
        <w:jc w:val="both"/>
      </w:pPr>
    </w:p>
    <w:p w14:paraId="490B8AB6" w14:textId="5AD54E65" w:rsidR="00AD36B5" w:rsidRPr="00AD36B5" w:rsidRDefault="00AD36B5" w:rsidP="00466DEF">
      <w:pPr>
        <w:jc w:val="both"/>
      </w:pPr>
    </w:p>
    <w:p w14:paraId="442D5035" w14:textId="196AE117" w:rsidR="00AD36B5" w:rsidRPr="00AD36B5" w:rsidRDefault="00AD36B5" w:rsidP="00466DEF">
      <w:pPr>
        <w:jc w:val="both"/>
      </w:pPr>
    </w:p>
    <w:p w14:paraId="3449EF0C" w14:textId="136461F9" w:rsidR="00AD36B5" w:rsidRPr="00AD36B5" w:rsidRDefault="00AD36B5" w:rsidP="00466DEF">
      <w:pPr>
        <w:jc w:val="both"/>
      </w:pPr>
    </w:p>
    <w:p w14:paraId="007352BE" w14:textId="2D0C8B12" w:rsidR="00AD36B5" w:rsidRPr="001F4717" w:rsidRDefault="00AD36B5" w:rsidP="00466DEF">
      <w:pPr>
        <w:pStyle w:val="ListParagraph"/>
        <w:numPr>
          <w:ilvl w:val="0"/>
          <w:numId w:val="1"/>
        </w:numPr>
        <w:tabs>
          <w:tab w:val="left" w:pos="919"/>
        </w:tabs>
        <w:jc w:val="both"/>
        <w:rPr>
          <w:b/>
          <w:bCs/>
        </w:rPr>
      </w:pPr>
      <w:r w:rsidRPr="001F4717">
        <w:rPr>
          <w:b/>
          <w:bCs/>
        </w:rPr>
        <w:t>Our agency</w:t>
      </w:r>
      <w:r w:rsidR="00B77B31">
        <w:rPr>
          <w:b/>
          <w:bCs/>
        </w:rPr>
        <w:t>/</w:t>
      </w:r>
      <w:r w:rsidRPr="001F4717">
        <w:rPr>
          <w:b/>
          <w:bCs/>
        </w:rPr>
        <w:t>county does not have any current Guardians</w:t>
      </w:r>
      <w:r w:rsidR="00F64FCD">
        <w:rPr>
          <w:b/>
          <w:bCs/>
        </w:rPr>
        <w:t xml:space="preserve">. Is it still mandatory to submit a quarterly report indicating that we do not have </w:t>
      </w:r>
      <w:r w:rsidR="001F4717" w:rsidRPr="001F4717">
        <w:rPr>
          <w:b/>
          <w:bCs/>
        </w:rPr>
        <w:t>Guardians or no training planned?</w:t>
      </w:r>
    </w:p>
    <w:p w14:paraId="4B0D8DDE" w14:textId="45208FBC" w:rsidR="001F4717" w:rsidRDefault="001F4717" w:rsidP="00466DEF">
      <w:pPr>
        <w:pStyle w:val="ListParagraph"/>
        <w:numPr>
          <w:ilvl w:val="1"/>
          <w:numId w:val="1"/>
        </w:numPr>
        <w:tabs>
          <w:tab w:val="left" w:pos="919"/>
        </w:tabs>
        <w:jc w:val="both"/>
      </w:pPr>
      <w:r w:rsidRPr="001F4717">
        <w:rPr>
          <w:b/>
          <w:bCs/>
        </w:rPr>
        <w:t>Response</w:t>
      </w:r>
      <w:r>
        <w:t xml:space="preserve">:  </w:t>
      </w:r>
      <w:r w:rsidR="00E9355F">
        <w:t>Yes</w:t>
      </w:r>
      <w:r>
        <w:t xml:space="preserve">, HB 1473 </w:t>
      </w:r>
      <w:r w:rsidR="00E9355F">
        <w:t xml:space="preserve">(s. 30.15, F.S.) </w:t>
      </w:r>
      <w:r>
        <w:t>requires you to report upcoming training</w:t>
      </w:r>
      <w:r w:rsidR="00E9355F">
        <w:t xml:space="preserve"> quarterly</w:t>
      </w:r>
      <w:r>
        <w:t xml:space="preserve">. </w:t>
      </w:r>
      <w:r w:rsidR="00E9355F">
        <w:t xml:space="preserve">Each quarter, please notify us through the following email </w:t>
      </w:r>
      <w:hyperlink r:id="rId6" w:history="1">
        <w:r w:rsidR="00E9355F" w:rsidRPr="00E81051">
          <w:rPr>
            <w:rStyle w:val="Hyperlink"/>
          </w:rPr>
          <w:t>schoolguardiantrainingcalendar@fdle.state.fl.us</w:t>
        </w:r>
      </w:hyperlink>
      <w:r w:rsidR="00E9355F">
        <w:t xml:space="preserve">.  If you do not have any training that quarter, please send notice of </w:t>
      </w:r>
      <w:r w:rsidR="003D0261">
        <w:t>‘</w:t>
      </w:r>
      <w:r w:rsidR="00E9355F">
        <w:t>no</w:t>
      </w:r>
      <w:r w:rsidR="003D0261">
        <w:t xml:space="preserve"> applicable training’</w:t>
      </w:r>
      <w:r w:rsidR="00E9355F">
        <w:t xml:space="preserve"> for that quarter.</w:t>
      </w:r>
      <w:r>
        <w:t xml:space="preserve">  The following website is available to track school guardian training and provide reporting instructions for your convenience. </w:t>
      </w:r>
      <w:hyperlink r:id="rId7" w:history="1">
        <w:r w:rsidRPr="005E29AC">
          <w:rPr>
            <w:rStyle w:val="Hyperlink"/>
          </w:rPr>
          <w:t>https://www.fdle.state.fl.us/CJSTC/School-Guardian-Training-Course-Calendar</w:t>
        </w:r>
      </w:hyperlink>
    </w:p>
    <w:p w14:paraId="49F718FE" w14:textId="6E95E746" w:rsidR="001F4717" w:rsidRDefault="001F4717" w:rsidP="00466DEF">
      <w:pPr>
        <w:pStyle w:val="ListParagraph"/>
        <w:numPr>
          <w:ilvl w:val="1"/>
          <w:numId w:val="1"/>
        </w:numPr>
        <w:tabs>
          <w:tab w:val="left" w:pos="919"/>
        </w:tabs>
        <w:jc w:val="both"/>
      </w:pPr>
      <w:r>
        <w:t>Also</w:t>
      </w:r>
      <w:r w:rsidR="00F64FCD">
        <w:t>, please note</w:t>
      </w:r>
      <w:r>
        <w:t xml:space="preserve"> that Sheriffs are required to notify FDLE within 30 days of certifying a guardian.  Guardian certification </w:t>
      </w:r>
      <w:r w:rsidR="007A6804">
        <w:t xml:space="preserve">will </w:t>
      </w:r>
      <w:r>
        <w:t xml:space="preserve">be reported to FDLE through the School Guardian Management System.  Access is available </w:t>
      </w:r>
      <w:hyperlink r:id="rId8" w:history="1">
        <w:r w:rsidRPr="00AD36B5">
          <w:rPr>
            <w:rStyle w:val="Hyperlink"/>
          </w:rPr>
          <w:t>here</w:t>
        </w:r>
      </w:hyperlink>
      <w:r>
        <w:t xml:space="preserve"> by clicking the “Request School Guardian Management System Account” and following on screen instructions. </w:t>
      </w:r>
    </w:p>
    <w:p w14:paraId="71011FC0" w14:textId="4511CEC2" w:rsidR="00B77B31" w:rsidRDefault="00B77B31" w:rsidP="00466DEF">
      <w:pPr>
        <w:pStyle w:val="ListParagraph"/>
        <w:tabs>
          <w:tab w:val="left" w:pos="919"/>
        </w:tabs>
        <w:ind w:left="1440"/>
        <w:jc w:val="both"/>
      </w:pPr>
    </w:p>
    <w:p w14:paraId="5735B175" w14:textId="549760C2" w:rsidR="00B77B31" w:rsidRDefault="00B77B31" w:rsidP="00466DEF">
      <w:pPr>
        <w:pStyle w:val="ListParagraph"/>
        <w:tabs>
          <w:tab w:val="left" w:pos="919"/>
        </w:tabs>
        <w:ind w:left="1440"/>
        <w:jc w:val="both"/>
      </w:pPr>
    </w:p>
    <w:p w14:paraId="4E67DC20" w14:textId="3F320AF4" w:rsidR="00B77B31" w:rsidRDefault="00B77B31" w:rsidP="00466DEF">
      <w:pPr>
        <w:pStyle w:val="ListParagraph"/>
        <w:tabs>
          <w:tab w:val="left" w:pos="919"/>
        </w:tabs>
        <w:ind w:left="1440"/>
        <w:jc w:val="both"/>
      </w:pPr>
    </w:p>
    <w:p w14:paraId="7DDB15B1" w14:textId="77777777" w:rsidR="00535281" w:rsidRDefault="00535281" w:rsidP="00466DEF">
      <w:pPr>
        <w:pStyle w:val="ListParagraph"/>
        <w:tabs>
          <w:tab w:val="left" w:pos="919"/>
        </w:tabs>
        <w:ind w:left="1440"/>
        <w:jc w:val="both"/>
      </w:pPr>
    </w:p>
    <w:p w14:paraId="267E525F" w14:textId="385355B0" w:rsidR="00B77B31" w:rsidRDefault="00B77B31" w:rsidP="00466DEF">
      <w:pPr>
        <w:pStyle w:val="ListParagraph"/>
        <w:tabs>
          <w:tab w:val="left" w:pos="919"/>
        </w:tabs>
        <w:ind w:left="1440"/>
        <w:jc w:val="both"/>
      </w:pPr>
    </w:p>
    <w:p w14:paraId="700B0306" w14:textId="77777777" w:rsidR="00020004" w:rsidRDefault="00020004" w:rsidP="00466DEF">
      <w:pPr>
        <w:pStyle w:val="ListParagraph"/>
        <w:tabs>
          <w:tab w:val="left" w:pos="919"/>
        </w:tabs>
        <w:ind w:left="1440"/>
        <w:jc w:val="both"/>
      </w:pPr>
    </w:p>
    <w:p w14:paraId="04D21715" w14:textId="07D659E0" w:rsidR="00B77B31" w:rsidRDefault="00B77B31" w:rsidP="00466DEF">
      <w:pPr>
        <w:pStyle w:val="ListParagraph"/>
        <w:numPr>
          <w:ilvl w:val="0"/>
          <w:numId w:val="1"/>
        </w:numPr>
        <w:jc w:val="both"/>
      </w:pPr>
      <w:r w:rsidRPr="00B77B31">
        <w:rPr>
          <w:b/>
          <w:bCs/>
        </w:rPr>
        <w:t>I’ve logged into ATMS but do not see anything about the Guardians</w:t>
      </w:r>
      <w:r>
        <w:t>.</w:t>
      </w:r>
    </w:p>
    <w:p w14:paraId="315E8212" w14:textId="4C8BCDAB" w:rsidR="00B77B31" w:rsidRDefault="00B77B31" w:rsidP="00466DEF">
      <w:pPr>
        <w:pStyle w:val="ListParagraph"/>
        <w:numPr>
          <w:ilvl w:val="1"/>
          <w:numId w:val="1"/>
        </w:numPr>
        <w:jc w:val="both"/>
      </w:pPr>
      <w:r w:rsidRPr="00B77B31">
        <w:rPr>
          <w:b/>
          <w:bCs/>
        </w:rPr>
        <w:t>Response</w:t>
      </w:r>
      <w:r>
        <w:t xml:space="preserve">: </w:t>
      </w:r>
      <w:bookmarkStart w:id="1" w:name="_Hlk174541909"/>
      <w:bookmarkStart w:id="2" w:name="_Hlk174541926"/>
      <w:r w:rsidR="00F64FCD">
        <w:t>To</w:t>
      </w:r>
      <w:r>
        <w:t xml:space="preserve"> gain access to SGMS, please go to the ATMS/SGMS login screen </w:t>
      </w:r>
      <w:hyperlink r:id="rId9" w:history="1">
        <w:r w:rsidRPr="00AD36B5">
          <w:rPr>
            <w:rStyle w:val="Hyperlink"/>
          </w:rPr>
          <w:t>here</w:t>
        </w:r>
      </w:hyperlink>
      <w:r w:rsidR="00F64FCD">
        <w:t>,</w:t>
      </w:r>
      <w:r>
        <w:t xml:space="preserve"> click on the “Request School Guardian Management System Account</w:t>
      </w:r>
      <w:r w:rsidR="00F64FCD">
        <w:t xml:space="preserve">,” and follow the on-screen instructions; see the </w:t>
      </w:r>
      <w:r>
        <w:t>picture below.</w:t>
      </w:r>
    </w:p>
    <w:p w14:paraId="222A6AA1" w14:textId="13CF553D" w:rsidR="00B77B31" w:rsidRDefault="00B77B31" w:rsidP="00466DEF">
      <w:pPr>
        <w:pStyle w:val="ListParagraph"/>
        <w:ind w:left="1440"/>
        <w:jc w:val="both"/>
      </w:pPr>
      <w:r>
        <w:rPr>
          <w:noProof/>
        </w:rPr>
        <w:drawing>
          <wp:anchor distT="0" distB="0" distL="114300" distR="114300" simplePos="0" relativeHeight="251662336" behindDoc="0" locked="0" layoutInCell="1" allowOverlap="1" wp14:anchorId="793F9258" wp14:editId="3F36F028">
            <wp:simplePos x="0" y="0"/>
            <wp:positionH relativeFrom="column">
              <wp:posOffset>914400</wp:posOffset>
            </wp:positionH>
            <wp:positionV relativeFrom="paragraph">
              <wp:posOffset>2521</wp:posOffset>
            </wp:positionV>
            <wp:extent cx="2145665" cy="285940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665" cy="2859405"/>
                    </a:xfrm>
                    <a:prstGeom prst="rect">
                      <a:avLst/>
                    </a:prstGeom>
                    <a:noFill/>
                  </pic:spPr>
                </pic:pic>
              </a:graphicData>
            </a:graphic>
          </wp:anchor>
        </w:drawing>
      </w:r>
    </w:p>
    <w:bookmarkEnd w:id="1"/>
    <w:p w14:paraId="1405B32B" w14:textId="39B74054" w:rsidR="00316F3B" w:rsidRPr="00316F3B" w:rsidRDefault="00316F3B" w:rsidP="00466DEF">
      <w:pPr>
        <w:jc w:val="both"/>
      </w:pPr>
    </w:p>
    <w:p w14:paraId="462BA9D6" w14:textId="141F4FFC" w:rsidR="00316F3B" w:rsidRPr="00316F3B" w:rsidRDefault="00316F3B" w:rsidP="00466DEF">
      <w:pPr>
        <w:jc w:val="both"/>
      </w:pPr>
    </w:p>
    <w:p w14:paraId="104C36D7" w14:textId="56E083BC" w:rsidR="00316F3B" w:rsidRPr="00316F3B" w:rsidRDefault="00316F3B" w:rsidP="00466DEF">
      <w:pPr>
        <w:jc w:val="both"/>
      </w:pPr>
    </w:p>
    <w:p w14:paraId="7E2AB4E2" w14:textId="476A5064" w:rsidR="00316F3B" w:rsidRPr="00316F3B" w:rsidRDefault="00316F3B" w:rsidP="00466DEF">
      <w:pPr>
        <w:jc w:val="both"/>
      </w:pPr>
    </w:p>
    <w:p w14:paraId="549AE3C5" w14:textId="5520D56E" w:rsidR="00316F3B" w:rsidRPr="00316F3B" w:rsidRDefault="00316F3B" w:rsidP="00466DEF">
      <w:pPr>
        <w:jc w:val="both"/>
      </w:pPr>
    </w:p>
    <w:p w14:paraId="67A8C722" w14:textId="50EC4BF3" w:rsidR="00316F3B" w:rsidRPr="00316F3B" w:rsidRDefault="00316F3B" w:rsidP="00466DEF">
      <w:pPr>
        <w:jc w:val="both"/>
      </w:pPr>
    </w:p>
    <w:p w14:paraId="142A9900" w14:textId="413C41CF" w:rsidR="00316F3B" w:rsidRPr="00316F3B" w:rsidRDefault="00316F3B" w:rsidP="00466DEF">
      <w:pPr>
        <w:jc w:val="both"/>
      </w:pPr>
    </w:p>
    <w:p w14:paraId="3FB56D81" w14:textId="2E36B665" w:rsidR="00316F3B" w:rsidRPr="00316F3B" w:rsidRDefault="00316F3B" w:rsidP="00466DEF">
      <w:pPr>
        <w:jc w:val="both"/>
      </w:pPr>
    </w:p>
    <w:bookmarkEnd w:id="2"/>
    <w:p w14:paraId="040013F1" w14:textId="1209B076" w:rsidR="00316F3B" w:rsidRDefault="00316F3B" w:rsidP="00466DEF">
      <w:pPr>
        <w:jc w:val="both"/>
      </w:pPr>
    </w:p>
    <w:p w14:paraId="3F79F46B" w14:textId="77777777" w:rsidR="00535281" w:rsidRPr="00535281" w:rsidRDefault="00535281" w:rsidP="00466DEF">
      <w:pPr>
        <w:pStyle w:val="ListParagraph"/>
        <w:jc w:val="both"/>
      </w:pPr>
    </w:p>
    <w:p w14:paraId="1888967C" w14:textId="4B20AC2C" w:rsidR="00535281" w:rsidRPr="00967996" w:rsidRDefault="00535281" w:rsidP="00466DEF">
      <w:pPr>
        <w:pStyle w:val="ListParagraph"/>
        <w:numPr>
          <w:ilvl w:val="0"/>
          <w:numId w:val="2"/>
        </w:numPr>
        <w:ind w:left="720"/>
        <w:jc w:val="both"/>
      </w:pPr>
      <w:r w:rsidRPr="00967996">
        <w:rPr>
          <w:b/>
          <w:bCs/>
        </w:rPr>
        <w:t>What is a</w:t>
      </w:r>
      <w:r>
        <w:t xml:space="preserve"> </w:t>
      </w:r>
      <w:r w:rsidRPr="00967996">
        <w:rPr>
          <w:b/>
          <w:bCs/>
        </w:rPr>
        <w:t>School Guardian?</w:t>
      </w:r>
    </w:p>
    <w:p w14:paraId="4B01DA74" w14:textId="440AB1AE" w:rsidR="00535281" w:rsidRPr="00316F3B" w:rsidRDefault="00535281" w:rsidP="00466DEF">
      <w:pPr>
        <w:pStyle w:val="ListParagraph"/>
        <w:numPr>
          <w:ilvl w:val="1"/>
          <w:numId w:val="2"/>
        </w:numPr>
        <w:ind w:left="1440"/>
        <w:jc w:val="both"/>
      </w:pPr>
      <w:r>
        <w:rPr>
          <w:b/>
          <w:bCs/>
        </w:rPr>
        <w:t xml:space="preserve">Response: </w:t>
      </w:r>
      <w:bookmarkStart w:id="3" w:name="_Hlk174526047"/>
      <w:bookmarkStart w:id="4" w:name="_Hlk174615769"/>
      <w:r w:rsidRPr="00967996">
        <w:t xml:space="preserve">School Guardian is </w:t>
      </w:r>
      <w:bookmarkStart w:id="5" w:name="_Hlk174542805"/>
      <w:r w:rsidRPr="00967996">
        <w:t>defined under s. 1006.12</w:t>
      </w:r>
      <w:r w:rsidR="00466DEF">
        <w:t>(3)</w:t>
      </w:r>
      <w:r w:rsidRPr="00967996">
        <w:t xml:space="preserve"> </w:t>
      </w:r>
      <w:r w:rsidR="009A3A8D">
        <w:t xml:space="preserve">and </w:t>
      </w:r>
      <w:r w:rsidR="009A3A8D" w:rsidRPr="009A3A8D">
        <w:t xml:space="preserve">s. 30.15 </w:t>
      </w:r>
      <w:r w:rsidRPr="00967996">
        <w:t>Florida Statutes.</w:t>
      </w:r>
      <w:bookmarkEnd w:id="3"/>
      <w:bookmarkEnd w:id="5"/>
    </w:p>
    <w:bookmarkEnd w:id="4"/>
    <w:p w14:paraId="0649008B" w14:textId="77777777" w:rsidR="00535281" w:rsidRDefault="00535281" w:rsidP="00466DEF">
      <w:pPr>
        <w:pStyle w:val="ListParagraph"/>
        <w:jc w:val="both"/>
        <w:rPr>
          <w:b/>
          <w:bCs/>
        </w:rPr>
      </w:pPr>
    </w:p>
    <w:p w14:paraId="18C36348" w14:textId="191FC60F" w:rsidR="00316F3B" w:rsidRDefault="00316F3B" w:rsidP="00466DEF">
      <w:pPr>
        <w:pStyle w:val="ListParagraph"/>
        <w:numPr>
          <w:ilvl w:val="0"/>
          <w:numId w:val="2"/>
        </w:numPr>
        <w:ind w:left="720"/>
        <w:jc w:val="both"/>
        <w:rPr>
          <w:b/>
          <w:bCs/>
        </w:rPr>
      </w:pPr>
      <w:r w:rsidRPr="00316F3B">
        <w:rPr>
          <w:b/>
          <w:bCs/>
        </w:rPr>
        <w:t xml:space="preserve">My private/charter/district school </w:t>
      </w:r>
      <w:r w:rsidR="00F64FCD">
        <w:rPr>
          <w:b/>
          <w:bCs/>
        </w:rPr>
        <w:t>has no</w:t>
      </w:r>
      <w:r w:rsidRPr="00316F3B">
        <w:rPr>
          <w:b/>
          <w:bCs/>
        </w:rPr>
        <w:t xml:space="preserve"> School Guardians</w:t>
      </w:r>
      <w:r w:rsidR="00F64FCD">
        <w:rPr>
          <w:b/>
          <w:bCs/>
        </w:rPr>
        <w:t>. Do</w:t>
      </w:r>
      <w:r w:rsidRPr="00316F3B">
        <w:rPr>
          <w:b/>
          <w:bCs/>
        </w:rPr>
        <w:t xml:space="preserve"> I still have to report?</w:t>
      </w:r>
    </w:p>
    <w:p w14:paraId="7EE2461F" w14:textId="72FDED96" w:rsidR="00316F3B" w:rsidRDefault="00316F3B" w:rsidP="00466DEF">
      <w:pPr>
        <w:pStyle w:val="ListParagraph"/>
        <w:numPr>
          <w:ilvl w:val="1"/>
          <w:numId w:val="2"/>
        </w:numPr>
        <w:ind w:left="1440"/>
        <w:jc w:val="both"/>
      </w:pPr>
      <w:r w:rsidRPr="00535281">
        <w:rPr>
          <w:b/>
          <w:bCs/>
        </w:rPr>
        <w:t>Response:</w:t>
      </w:r>
      <w:bookmarkStart w:id="6" w:name="_Hlk174525174"/>
      <w:bookmarkStart w:id="7" w:name="_Hlk174542917"/>
      <w:bookmarkStart w:id="8" w:name="_Hlk174526200"/>
      <w:bookmarkStart w:id="9" w:name="_Hlk174612433"/>
      <w:r w:rsidR="00535281">
        <w:rPr>
          <w:b/>
          <w:bCs/>
        </w:rPr>
        <w:t xml:space="preserve"> </w:t>
      </w:r>
      <w:bookmarkStart w:id="10" w:name="_Hlk175136426"/>
      <w:bookmarkStart w:id="11" w:name="_Hlk175131100"/>
      <w:r w:rsidRPr="00316F3B">
        <w:t xml:space="preserve">If you do not have a </w:t>
      </w:r>
      <w:bookmarkStart w:id="12" w:name="_Hlk174525256"/>
      <w:bookmarkStart w:id="13" w:name="_Hlk174545219"/>
      <w:r w:rsidRPr="00316F3B">
        <w:t xml:space="preserve">School Guardian (as defined under </w:t>
      </w:r>
      <w:bookmarkStart w:id="14" w:name="_Hlk174527013"/>
      <w:r w:rsidRPr="00316F3B">
        <w:t>s. 30.15 and s. 1006.12 Florida Statutes</w:t>
      </w:r>
      <w:bookmarkEnd w:id="14"/>
      <w:r w:rsidRPr="00316F3B">
        <w:t>)</w:t>
      </w:r>
      <w:bookmarkEnd w:id="12"/>
      <w:r w:rsidRPr="00316F3B">
        <w:t xml:space="preserve"> employed with your school</w:t>
      </w:r>
      <w:bookmarkEnd w:id="13"/>
      <w:r w:rsidRPr="00316F3B">
        <w:t xml:space="preserve">, then this requirement does not apply.  However, should you choose to employ a School Guardian in the future, the reporting requirements of s. 30.15 Florida </w:t>
      </w:r>
      <w:r w:rsidR="00F64FCD">
        <w:t>Statutes</w:t>
      </w:r>
      <w:r w:rsidR="00F64FCD" w:rsidRPr="00316F3B">
        <w:t xml:space="preserve"> </w:t>
      </w:r>
      <w:r w:rsidRPr="00316F3B">
        <w:t>would apply.</w:t>
      </w:r>
      <w:bookmarkEnd w:id="6"/>
      <w:bookmarkEnd w:id="10"/>
    </w:p>
    <w:bookmarkEnd w:id="7"/>
    <w:bookmarkEnd w:id="8"/>
    <w:bookmarkEnd w:id="9"/>
    <w:bookmarkEnd w:id="11"/>
    <w:p w14:paraId="620AAE70" w14:textId="07CB5642" w:rsidR="00F3678C" w:rsidRDefault="00F3678C" w:rsidP="00466DEF">
      <w:pPr>
        <w:pStyle w:val="ListParagraph"/>
        <w:ind w:left="1440"/>
        <w:jc w:val="both"/>
      </w:pPr>
    </w:p>
    <w:p w14:paraId="1EB8D3BB" w14:textId="67EBA93D" w:rsidR="00834523" w:rsidRPr="00834523" w:rsidRDefault="00834523" w:rsidP="00466DEF">
      <w:pPr>
        <w:pStyle w:val="ListParagraph"/>
        <w:numPr>
          <w:ilvl w:val="0"/>
          <w:numId w:val="3"/>
        </w:numPr>
        <w:jc w:val="both"/>
        <w:rPr>
          <w:b/>
          <w:bCs/>
        </w:rPr>
      </w:pPr>
      <w:r w:rsidRPr="00834523">
        <w:rPr>
          <w:b/>
          <w:bCs/>
        </w:rPr>
        <w:t>I have a district guardian that is not assigned to a single school, how do I proceed?</w:t>
      </w:r>
    </w:p>
    <w:p w14:paraId="56C884B7" w14:textId="738CECE6" w:rsidR="00834523" w:rsidRDefault="00834523" w:rsidP="00466DEF">
      <w:pPr>
        <w:pStyle w:val="ListParagraph"/>
        <w:numPr>
          <w:ilvl w:val="1"/>
          <w:numId w:val="3"/>
        </w:numPr>
        <w:jc w:val="both"/>
      </w:pPr>
      <w:r w:rsidRPr="00834523">
        <w:rPr>
          <w:b/>
          <w:bCs/>
        </w:rPr>
        <w:t>Response:</w:t>
      </w:r>
      <w:r>
        <w:t xml:space="preserve"> </w:t>
      </w:r>
      <w:bookmarkStart w:id="15" w:name="_Hlk175131293"/>
      <w:r w:rsidR="0090264D">
        <w:t xml:space="preserve">For </w:t>
      </w:r>
      <w:r w:rsidR="00953699">
        <w:t>School District</w:t>
      </w:r>
      <w:r w:rsidR="0090264D">
        <w:t xml:space="preserve"> users, y</w:t>
      </w:r>
      <w:r w:rsidR="00466DEF">
        <w:t xml:space="preserve">ou can select [County name] District Office </w:t>
      </w:r>
      <w:r w:rsidR="0090264D">
        <w:t xml:space="preserve">under Guardian Employment </w:t>
      </w:r>
      <w:r w:rsidR="00466DEF">
        <w:t>for guardians who are not assigned to a specific school.</w:t>
      </w:r>
    </w:p>
    <w:p w14:paraId="53AD2701" w14:textId="77777777" w:rsidR="00020004" w:rsidRDefault="00020004" w:rsidP="00466DEF">
      <w:pPr>
        <w:pStyle w:val="ListParagraph"/>
        <w:ind w:left="1440"/>
        <w:jc w:val="both"/>
      </w:pPr>
    </w:p>
    <w:bookmarkEnd w:id="15"/>
    <w:p w14:paraId="51E30C47" w14:textId="1CE41E3E" w:rsidR="00834523" w:rsidRPr="00834523" w:rsidRDefault="00834523" w:rsidP="00466DEF">
      <w:pPr>
        <w:pStyle w:val="ListParagraph"/>
        <w:numPr>
          <w:ilvl w:val="0"/>
          <w:numId w:val="3"/>
        </w:numPr>
        <w:jc w:val="both"/>
      </w:pPr>
      <w:r>
        <w:rPr>
          <w:b/>
          <w:bCs/>
        </w:rPr>
        <w:t>I oversee guardians at multiple private schools, do I need separate accounts or can I manage all under the same account.</w:t>
      </w:r>
    </w:p>
    <w:p w14:paraId="7D2F424F" w14:textId="3662B158" w:rsidR="00834523" w:rsidRDefault="00834523" w:rsidP="00466DEF">
      <w:pPr>
        <w:pStyle w:val="ListParagraph"/>
        <w:numPr>
          <w:ilvl w:val="1"/>
          <w:numId w:val="3"/>
        </w:numPr>
        <w:jc w:val="both"/>
      </w:pPr>
      <w:r>
        <w:rPr>
          <w:b/>
          <w:bCs/>
        </w:rPr>
        <w:t>Response:</w:t>
      </w:r>
      <w:r>
        <w:t xml:space="preserve"> </w:t>
      </w:r>
      <w:r w:rsidR="00305BF5">
        <w:t>Yes, you can manage multiple schools from a single</w:t>
      </w:r>
      <w:r w:rsidR="00953699">
        <w:t xml:space="preserve"> school</w:t>
      </w:r>
      <w:r w:rsidR="00305BF5">
        <w:t xml:space="preserve"> user account.  The top right of the SGMS has a settings icon, see below</w:t>
      </w:r>
      <w:r w:rsidR="004B2CF6">
        <w:t>,</w:t>
      </w:r>
      <w:r w:rsidR="00305BF5">
        <w:t xml:space="preserve"> that will allow you to select the multiple schools</w:t>
      </w:r>
      <w:r w:rsidR="004B2CF6">
        <w:t xml:space="preserve"> (manage schools)</w:t>
      </w:r>
      <w:r w:rsidR="00305BF5">
        <w:t xml:space="preserve"> in which you have been granted access.  Please send an email to </w:t>
      </w:r>
      <w:hyperlink r:id="rId11" w:history="1">
        <w:r w:rsidR="00305BF5" w:rsidRPr="00BF1752">
          <w:rPr>
            <w:rStyle w:val="Hyperlink"/>
          </w:rPr>
          <w:t>schoolguardianmanagementsystem@fdle.state.fl.us</w:t>
        </w:r>
      </w:hyperlink>
      <w:r w:rsidR="00305BF5">
        <w:t xml:space="preserve"> to request the multiple schools </w:t>
      </w:r>
      <w:r w:rsidR="004B2CF6">
        <w:t>be added to your user account access</w:t>
      </w:r>
      <w:r w:rsidR="0090264D">
        <w:t>, if the schools you need do not appear</w:t>
      </w:r>
      <w:r w:rsidR="004B2CF6">
        <w:t>.</w:t>
      </w:r>
    </w:p>
    <w:p w14:paraId="06CCE150" w14:textId="0E1C3BD9" w:rsidR="004B2CF6" w:rsidRPr="004B2CF6" w:rsidRDefault="004B2CF6" w:rsidP="004B2CF6">
      <w:pPr>
        <w:pStyle w:val="ListParagraph"/>
        <w:spacing w:after="0" w:line="240" w:lineRule="auto"/>
        <w:ind w:left="2880" w:firstLine="720"/>
        <w:rPr>
          <w:rFonts w:ascii="Calibri" w:eastAsia="Times New Roman" w:hAnsi="Calibri" w:cs="Calibri"/>
        </w:rPr>
      </w:pPr>
      <w:r w:rsidRPr="004B2CF6">
        <w:rPr>
          <w:noProof/>
        </w:rPr>
        <w:lastRenderedPageBreak/>
        <w:drawing>
          <wp:inline distT="0" distB="0" distL="0" distR="0" wp14:anchorId="2E0EBF47" wp14:editId="68A30ACB">
            <wp:extent cx="935088" cy="45222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4074" cy="466243"/>
                    </a:xfrm>
                    <a:prstGeom prst="rect">
                      <a:avLst/>
                    </a:prstGeom>
                    <a:noFill/>
                    <a:ln>
                      <a:noFill/>
                    </a:ln>
                  </pic:spPr>
                </pic:pic>
              </a:graphicData>
            </a:graphic>
          </wp:inline>
        </w:drawing>
      </w:r>
    </w:p>
    <w:p w14:paraId="663869EB" w14:textId="77777777" w:rsidR="004B2CF6" w:rsidRDefault="004B2CF6" w:rsidP="004B2CF6">
      <w:pPr>
        <w:ind w:left="720" w:firstLine="720"/>
        <w:jc w:val="both"/>
      </w:pPr>
    </w:p>
    <w:p w14:paraId="16269FCE" w14:textId="7159FFFB" w:rsidR="00695F3F" w:rsidRDefault="00695F3F" w:rsidP="00BC554B">
      <w:pPr>
        <w:pStyle w:val="ListParagraph"/>
        <w:numPr>
          <w:ilvl w:val="0"/>
          <w:numId w:val="3"/>
        </w:numPr>
        <w:jc w:val="both"/>
      </w:pPr>
      <w:bookmarkStart w:id="16" w:name="_Hlk176764256"/>
      <w:r w:rsidRPr="000234C3">
        <w:rPr>
          <w:b/>
          <w:bCs/>
        </w:rPr>
        <w:t>I have a security guard at my school, are we required to enter them into the system</w:t>
      </w:r>
      <w:r>
        <w:t xml:space="preserve">. </w:t>
      </w:r>
      <w:bookmarkEnd w:id="16"/>
      <w:r w:rsidR="000234C3">
        <w:t>Anyone who has received a School Guardian Certificate under s.30.15(1)(k)3, F.S., must be reported to the Department of Law Enforcement through the School Guardian Management System by the issuing Sheriff’s Office.</w:t>
      </w:r>
      <w:r w:rsidR="000234C3">
        <w:t xml:space="preserve">  </w:t>
      </w:r>
      <w:r w:rsidR="000234C3">
        <w:t>Starting September 1, 2024, and every February 1 and September 1 thereafter, each school district, charter school, and private school must report the following details for each school guardian: name, date of birth, and appointment dates. A school guardian, as defined in statute 1006.12(3), must be employed by the school.</w:t>
      </w:r>
      <w:r w:rsidR="000234C3">
        <w:t xml:space="preserve"> </w:t>
      </w:r>
      <w:r w:rsidR="000234C3">
        <w:t>Those certified as school guardians by a Sheriff’s Office and contracted through a security company (school security guards, as defined in statute 1006.12(4)) will be able to enter their details into the system once it is updated. We will communicate the update to the schools once the update is completed.</w:t>
      </w:r>
    </w:p>
    <w:sectPr w:rsidR="00695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17E8"/>
    <w:multiLevelType w:val="hybridMultilevel"/>
    <w:tmpl w:val="A8F08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C6D93"/>
    <w:multiLevelType w:val="hybridMultilevel"/>
    <w:tmpl w:val="6A40B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EF262E"/>
    <w:multiLevelType w:val="hybridMultilevel"/>
    <w:tmpl w:val="094AC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928701">
    <w:abstractNumId w:val="2"/>
  </w:num>
  <w:num w:numId="2" w16cid:durableId="1355888204">
    <w:abstractNumId w:val="1"/>
  </w:num>
  <w:num w:numId="3" w16cid:durableId="158807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B5"/>
    <w:rsid w:val="00020004"/>
    <w:rsid w:val="0002034C"/>
    <w:rsid w:val="000234C3"/>
    <w:rsid w:val="0005054D"/>
    <w:rsid w:val="00055C16"/>
    <w:rsid w:val="001F4717"/>
    <w:rsid w:val="00281525"/>
    <w:rsid w:val="00285199"/>
    <w:rsid w:val="00305BF5"/>
    <w:rsid w:val="00316F3B"/>
    <w:rsid w:val="003201D8"/>
    <w:rsid w:val="003755AC"/>
    <w:rsid w:val="003A0B5D"/>
    <w:rsid w:val="003D0261"/>
    <w:rsid w:val="00466DEF"/>
    <w:rsid w:val="004734FB"/>
    <w:rsid w:val="00490AB0"/>
    <w:rsid w:val="004B2CF6"/>
    <w:rsid w:val="00531B56"/>
    <w:rsid w:val="00535281"/>
    <w:rsid w:val="005841C6"/>
    <w:rsid w:val="00665FAC"/>
    <w:rsid w:val="00695F3F"/>
    <w:rsid w:val="006B25F7"/>
    <w:rsid w:val="00700779"/>
    <w:rsid w:val="007763B7"/>
    <w:rsid w:val="007A3E02"/>
    <w:rsid w:val="007A6804"/>
    <w:rsid w:val="007C7222"/>
    <w:rsid w:val="00834523"/>
    <w:rsid w:val="008B4A2D"/>
    <w:rsid w:val="0090264D"/>
    <w:rsid w:val="00904C87"/>
    <w:rsid w:val="00953699"/>
    <w:rsid w:val="00963ADC"/>
    <w:rsid w:val="00967996"/>
    <w:rsid w:val="009A3A8D"/>
    <w:rsid w:val="00A55E07"/>
    <w:rsid w:val="00A65BC4"/>
    <w:rsid w:val="00AA1915"/>
    <w:rsid w:val="00AD36B5"/>
    <w:rsid w:val="00B77B31"/>
    <w:rsid w:val="00BD2B21"/>
    <w:rsid w:val="00C4547C"/>
    <w:rsid w:val="00E850D3"/>
    <w:rsid w:val="00E9355F"/>
    <w:rsid w:val="00F3678C"/>
    <w:rsid w:val="00F6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E8E8B"/>
  <w15:chartTrackingRefBased/>
  <w15:docId w15:val="{E57BFE08-574D-4E70-BBD8-6166555C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79"/>
  </w:style>
  <w:style w:type="paragraph" w:styleId="Heading1">
    <w:name w:val="heading 1"/>
    <w:basedOn w:val="Normal"/>
    <w:next w:val="Normal"/>
    <w:link w:val="Heading1Char"/>
    <w:uiPriority w:val="9"/>
    <w:qFormat/>
    <w:rsid w:val="0070077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70077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70077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0077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0077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0077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0077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0077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0077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77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700779"/>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70077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0077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0077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0077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0077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0077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0077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00779"/>
    <w:pPr>
      <w:spacing w:line="240" w:lineRule="auto"/>
    </w:pPr>
    <w:rPr>
      <w:b/>
      <w:bCs/>
      <w:smallCaps/>
      <w:color w:val="595959" w:themeColor="text1" w:themeTint="A6"/>
    </w:rPr>
  </w:style>
  <w:style w:type="paragraph" w:styleId="Title">
    <w:name w:val="Title"/>
    <w:basedOn w:val="Normal"/>
    <w:next w:val="Normal"/>
    <w:link w:val="TitleChar"/>
    <w:uiPriority w:val="10"/>
    <w:qFormat/>
    <w:rsid w:val="0070077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0077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0077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0077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700779"/>
    <w:rPr>
      <w:b/>
      <w:bCs/>
    </w:rPr>
  </w:style>
  <w:style w:type="character" w:styleId="Emphasis">
    <w:name w:val="Emphasis"/>
    <w:basedOn w:val="DefaultParagraphFont"/>
    <w:uiPriority w:val="20"/>
    <w:qFormat/>
    <w:rsid w:val="00700779"/>
    <w:rPr>
      <w:i/>
      <w:iCs/>
    </w:rPr>
  </w:style>
  <w:style w:type="paragraph" w:styleId="NoSpacing">
    <w:name w:val="No Spacing"/>
    <w:uiPriority w:val="1"/>
    <w:qFormat/>
    <w:rsid w:val="00700779"/>
    <w:pPr>
      <w:spacing w:after="0" w:line="240" w:lineRule="auto"/>
    </w:pPr>
  </w:style>
  <w:style w:type="paragraph" w:styleId="Quote">
    <w:name w:val="Quote"/>
    <w:basedOn w:val="Normal"/>
    <w:next w:val="Normal"/>
    <w:link w:val="QuoteChar"/>
    <w:uiPriority w:val="29"/>
    <w:qFormat/>
    <w:rsid w:val="0070077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0077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0077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00779"/>
    <w:rPr>
      <w:color w:val="404040" w:themeColor="text1" w:themeTint="BF"/>
      <w:sz w:val="32"/>
      <w:szCs w:val="32"/>
    </w:rPr>
  </w:style>
  <w:style w:type="character" w:styleId="SubtleEmphasis">
    <w:name w:val="Subtle Emphasis"/>
    <w:basedOn w:val="DefaultParagraphFont"/>
    <w:uiPriority w:val="19"/>
    <w:qFormat/>
    <w:rsid w:val="00700779"/>
    <w:rPr>
      <w:i/>
      <w:iCs/>
      <w:color w:val="595959" w:themeColor="text1" w:themeTint="A6"/>
    </w:rPr>
  </w:style>
  <w:style w:type="character" w:styleId="IntenseEmphasis">
    <w:name w:val="Intense Emphasis"/>
    <w:basedOn w:val="DefaultParagraphFont"/>
    <w:uiPriority w:val="21"/>
    <w:qFormat/>
    <w:rsid w:val="00700779"/>
    <w:rPr>
      <w:b/>
      <w:bCs/>
      <w:i/>
      <w:iCs/>
    </w:rPr>
  </w:style>
  <w:style w:type="character" w:styleId="SubtleReference">
    <w:name w:val="Subtle Reference"/>
    <w:basedOn w:val="DefaultParagraphFont"/>
    <w:uiPriority w:val="31"/>
    <w:qFormat/>
    <w:rsid w:val="0070077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00779"/>
    <w:rPr>
      <w:b/>
      <w:bCs/>
      <w:caps w:val="0"/>
      <w:smallCaps/>
      <w:color w:val="auto"/>
      <w:spacing w:val="3"/>
      <w:u w:val="single"/>
    </w:rPr>
  </w:style>
  <w:style w:type="character" w:styleId="BookTitle">
    <w:name w:val="Book Title"/>
    <w:basedOn w:val="DefaultParagraphFont"/>
    <w:uiPriority w:val="33"/>
    <w:qFormat/>
    <w:rsid w:val="00700779"/>
    <w:rPr>
      <w:b/>
      <w:bCs/>
      <w:smallCaps/>
      <w:spacing w:val="7"/>
    </w:rPr>
  </w:style>
  <w:style w:type="paragraph" w:styleId="TOCHeading">
    <w:name w:val="TOC Heading"/>
    <w:basedOn w:val="Heading1"/>
    <w:next w:val="Normal"/>
    <w:uiPriority w:val="39"/>
    <w:semiHidden/>
    <w:unhideWhenUsed/>
    <w:qFormat/>
    <w:rsid w:val="00700779"/>
    <w:pPr>
      <w:outlineLvl w:val="9"/>
    </w:pPr>
  </w:style>
  <w:style w:type="paragraph" w:styleId="ListParagraph">
    <w:name w:val="List Paragraph"/>
    <w:basedOn w:val="Normal"/>
    <w:uiPriority w:val="34"/>
    <w:qFormat/>
    <w:rsid w:val="00AD36B5"/>
    <w:pPr>
      <w:ind w:left="720"/>
      <w:contextualSpacing/>
    </w:pPr>
  </w:style>
  <w:style w:type="character" w:styleId="Hyperlink">
    <w:name w:val="Hyperlink"/>
    <w:basedOn w:val="DefaultParagraphFont"/>
    <w:uiPriority w:val="99"/>
    <w:unhideWhenUsed/>
    <w:rsid w:val="00AD36B5"/>
    <w:rPr>
      <w:color w:val="0000FF" w:themeColor="hyperlink"/>
      <w:u w:val="single"/>
    </w:rPr>
  </w:style>
  <w:style w:type="character" w:styleId="UnresolvedMention">
    <w:name w:val="Unresolved Mention"/>
    <w:basedOn w:val="DefaultParagraphFont"/>
    <w:uiPriority w:val="99"/>
    <w:semiHidden/>
    <w:unhideWhenUsed/>
    <w:rsid w:val="00AD36B5"/>
    <w:rPr>
      <w:color w:val="605E5C"/>
      <w:shd w:val="clear" w:color="auto" w:fill="E1DFDD"/>
    </w:rPr>
  </w:style>
  <w:style w:type="character" w:styleId="FollowedHyperlink">
    <w:name w:val="FollowedHyperlink"/>
    <w:basedOn w:val="DefaultParagraphFont"/>
    <w:uiPriority w:val="99"/>
    <w:semiHidden/>
    <w:unhideWhenUsed/>
    <w:rsid w:val="00B77B31"/>
    <w:rPr>
      <w:color w:val="800080" w:themeColor="followedHyperlink"/>
      <w:u w:val="single"/>
    </w:rPr>
  </w:style>
  <w:style w:type="paragraph" w:styleId="Revision">
    <w:name w:val="Revision"/>
    <w:hidden/>
    <w:uiPriority w:val="99"/>
    <w:semiHidden/>
    <w:rsid w:val="007A6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1028">
      <w:bodyDiv w:val="1"/>
      <w:marLeft w:val="0"/>
      <w:marRight w:val="0"/>
      <w:marTop w:val="0"/>
      <w:marBottom w:val="0"/>
      <w:divBdr>
        <w:top w:val="none" w:sz="0" w:space="0" w:color="auto"/>
        <w:left w:val="none" w:sz="0" w:space="0" w:color="auto"/>
        <w:bottom w:val="none" w:sz="0" w:space="0" w:color="auto"/>
        <w:right w:val="none" w:sz="0" w:space="0" w:color="auto"/>
      </w:divBdr>
      <w:divsChild>
        <w:div w:id="1921329997">
          <w:marLeft w:val="0"/>
          <w:marRight w:val="0"/>
          <w:marTop w:val="0"/>
          <w:marBottom w:val="0"/>
          <w:divBdr>
            <w:top w:val="none" w:sz="0" w:space="0" w:color="auto"/>
            <w:left w:val="none" w:sz="0" w:space="0" w:color="auto"/>
            <w:bottom w:val="none" w:sz="0" w:space="0" w:color="auto"/>
            <w:right w:val="none" w:sz="0" w:space="0" w:color="auto"/>
          </w:divBdr>
          <w:divsChild>
            <w:div w:id="731738793">
              <w:marLeft w:val="0"/>
              <w:marRight w:val="0"/>
              <w:marTop w:val="0"/>
              <w:marBottom w:val="0"/>
              <w:divBdr>
                <w:top w:val="none" w:sz="0" w:space="0" w:color="auto"/>
                <w:left w:val="none" w:sz="0" w:space="0" w:color="auto"/>
                <w:bottom w:val="none" w:sz="0" w:space="0" w:color="auto"/>
                <w:right w:val="none" w:sz="0" w:space="0" w:color="auto"/>
              </w:divBdr>
              <w:divsChild>
                <w:div w:id="8894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5066">
      <w:bodyDiv w:val="1"/>
      <w:marLeft w:val="0"/>
      <w:marRight w:val="0"/>
      <w:marTop w:val="0"/>
      <w:marBottom w:val="0"/>
      <w:divBdr>
        <w:top w:val="none" w:sz="0" w:space="0" w:color="auto"/>
        <w:left w:val="none" w:sz="0" w:space="0" w:color="auto"/>
        <w:bottom w:val="none" w:sz="0" w:space="0" w:color="auto"/>
        <w:right w:val="none" w:sz="0" w:space="0" w:color="auto"/>
      </w:divBdr>
      <w:divsChild>
        <w:div w:id="1067844822">
          <w:marLeft w:val="0"/>
          <w:marRight w:val="0"/>
          <w:marTop w:val="0"/>
          <w:marBottom w:val="0"/>
          <w:divBdr>
            <w:top w:val="none" w:sz="0" w:space="0" w:color="auto"/>
            <w:left w:val="none" w:sz="0" w:space="0" w:color="auto"/>
            <w:bottom w:val="none" w:sz="0" w:space="0" w:color="auto"/>
            <w:right w:val="none" w:sz="0" w:space="0" w:color="auto"/>
          </w:divBdr>
          <w:divsChild>
            <w:div w:id="608052018">
              <w:marLeft w:val="0"/>
              <w:marRight w:val="0"/>
              <w:marTop w:val="0"/>
              <w:marBottom w:val="0"/>
              <w:divBdr>
                <w:top w:val="none" w:sz="0" w:space="0" w:color="auto"/>
                <w:left w:val="none" w:sz="0" w:space="0" w:color="auto"/>
                <w:bottom w:val="none" w:sz="0" w:space="0" w:color="auto"/>
                <w:right w:val="none" w:sz="0" w:space="0" w:color="auto"/>
              </w:divBdr>
              <w:divsChild>
                <w:div w:id="18245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ms.fdle.state.fl.us/atms/shiroLogin.js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le.state.fl.us/CJSTC/School-Guardian-Training-Course-Calendar"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guardiantrainingcalendar@fdle.state.fl.us" TargetMode="External"/><Relationship Id="rId11" Type="http://schemas.openxmlformats.org/officeDocument/2006/relationships/hyperlink" Target="mailto:schoolguardianmanagementsystem@fdle.state.fl.us"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tms.fdle.state.fl.us/atms/shiroLogin.js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 Brett</dc:creator>
  <cp:keywords/>
  <dc:description/>
  <cp:lastModifiedBy>Kirkland, Brett</cp:lastModifiedBy>
  <cp:revision>4</cp:revision>
  <dcterms:created xsi:type="dcterms:W3CDTF">2024-09-09T12:52:00Z</dcterms:created>
  <dcterms:modified xsi:type="dcterms:W3CDTF">2024-09-09T20:33:00Z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d85080594cfd94d4a74a38f83fb25ce1b2f828fb23094a61ffe47258f23eadf8</vt:lpwstr>
  </property>
</Properties>
</file>