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AD6" w:rsidRPr="00CF7ADA" w:rsidRDefault="00A306AC" w:rsidP="004712CB">
      <w:pPr>
        <w:jc w:val="center"/>
        <w:rPr>
          <w:rFonts w:ascii="Arial" w:hAnsi="Arial" w:cs="Arial"/>
          <w:b/>
          <w:sz w:val="36"/>
          <w:szCs w:val="36"/>
        </w:rPr>
      </w:pPr>
      <w:bookmarkStart w:id="0" w:name="OLE_LINK2"/>
      <w:bookmarkStart w:id="1" w:name="OLE_LINK3"/>
      <w:r>
        <w:rPr>
          <w:rFonts w:ascii="Arial" w:hAnsi="Arial" w:cs="Arial"/>
          <w:b/>
          <w:color w:val="FF0000"/>
          <w:sz w:val="36"/>
          <w:szCs w:val="36"/>
        </w:rPr>
        <w:t>AGENCY NAME</w:t>
      </w:r>
      <w:r w:rsidR="00103AD6" w:rsidRPr="00A306AC">
        <w:rPr>
          <w:rFonts w:ascii="Arial" w:hAnsi="Arial" w:cs="Arial"/>
          <w:b/>
          <w:color w:val="FF0000"/>
          <w:sz w:val="36"/>
          <w:szCs w:val="36"/>
        </w:rPr>
        <w:t xml:space="preserve"> </w:t>
      </w:r>
    </w:p>
    <w:p w:rsidR="00CF7ADA" w:rsidRDefault="00CF7ADA" w:rsidP="00CF7ADA">
      <w:pPr>
        <w:tabs>
          <w:tab w:val="left" w:pos="180"/>
        </w:tabs>
        <w:rPr>
          <w:rFonts w:ascii="Calibri" w:eastAsia="Times New Roman" w:hAnsi="Calibri" w:cs="Times New Roman"/>
          <w:noProof/>
        </w:rPr>
      </w:pPr>
      <w:r>
        <w:rPr>
          <w:noProof/>
        </w:rPr>
        <mc:AlternateContent>
          <mc:Choice Requires="wps">
            <w:drawing>
              <wp:anchor distT="0" distB="0" distL="114300" distR="114300" simplePos="0" relativeHeight="251661312" behindDoc="0" locked="0" layoutInCell="1" allowOverlap="1" wp14:anchorId="4192679D" wp14:editId="289DBBEB">
                <wp:simplePos x="0" y="0"/>
                <wp:positionH relativeFrom="column">
                  <wp:posOffset>0</wp:posOffset>
                </wp:positionH>
                <wp:positionV relativeFrom="paragraph">
                  <wp:posOffset>1351915</wp:posOffset>
                </wp:positionV>
                <wp:extent cx="5939155" cy="427355"/>
                <wp:effectExtent l="0" t="0" r="23495" b="10795"/>
                <wp:wrapSquare wrapText="bothSides"/>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9155" cy="427355"/>
                        </a:xfrm>
                        <a:prstGeom prst="rect">
                          <a:avLst/>
                        </a:prstGeom>
                        <a:solidFill>
                          <a:srgbClr val="FFFFFF"/>
                        </a:solidFill>
                        <a:ln w="9525">
                          <a:solidFill>
                            <a:srgbClr val="000000"/>
                          </a:solidFill>
                          <a:miter lim="800000"/>
                          <a:headEnd/>
                          <a:tailEnd/>
                        </a:ln>
                      </wps:spPr>
                      <wps:txbx>
                        <w:txbxContent>
                          <w:p w:rsidR="00F94FFA" w:rsidRPr="00EA7508" w:rsidRDefault="00EA7508" w:rsidP="00A306AC">
                            <w:pPr>
                              <w:ind w:right="23"/>
                              <w:jc w:val="center"/>
                              <w:rPr>
                                <w:rFonts w:ascii="Arial" w:hAnsi="Arial" w:cs="Arial"/>
                                <w:b/>
                              </w:rPr>
                            </w:pPr>
                            <w:r w:rsidRPr="00EA7508">
                              <w:rPr>
                                <w:rFonts w:ascii="Arial" w:hAnsi="Arial" w:cs="Arial"/>
                                <w:b/>
                              </w:rPr>
                              <w:t>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0;margin-top:106.45pt;width:467.65pt;height:33.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">
                <v:textbox>
                  <w:txbxContent>
                    <w:p w:rsidR="00F94FFA" w:rsidRPr="00EA7508" w:rsidRDefault="00EA7508" w:rsidP="00A306AC">
                      <w:pPr>
                        <w:ind w:right="23"/>
                        <w:jc w:val="center"/>
                        <w:rPr>
                          <w:rFonts w:ascii="Arial" w:hAnsi="Arial" w:cs="Arial"/>
                          <w:b/>
                        </w:rPr>
                      </w:pPr>
                      <w:r w:rsidRPr="00EA7508">
                        <w:rPr>
                          <w:rFonts w:ascii="Arial" w:hAnsi="Arial" w:cs="Arial"/>
                          <w:b/>
                        </w:rPr>
                        <w:t>Purpose</w:t>
                      </w:r>
                    </w:p>
                  </w:txbxContent>
                </v:textbox>
                <w10:wrap type="square"/>
              </v:shape>
            </w:pict>
          </mc:Fallback>
        </mc:AlternateContent>
      </w:r>
      <w:r w:rsidR="00F34E82">
        <w:rPr>
          <w:noProof/>
        </w:rPr>
        <mc:AlternateContent>
          <mc:Choice Requires="wps">
            <w:drawing>
              <wp:anchor distT="0" distB="0" distL="114300" distR="114300" simplePos="0" relativeHeight="251664384" behindDoc="0" locked="0" layoutInCell="1" allowOverlap="1" wp14:anchorId="6ADCA19C" wp14:editId="2D30BB69">
                <wp:simplePos x="0" y="0"/>
                <wp:positionH relativeFrom="column">
                  <wp:posOffset>1085850</wp:posOffset>
                </wp:positionH>
                <wp:positionV relativeFrom="paragraph">
                  <wp:posOffset>10160</wp:posOffset>
                </wp:positionV>
                <wp:extent cx="4748530" cy="1016000"/>
                <wp:effectExtent l="9525" t="7620" r="13970" b="5080"/>
                <wp:wrapSquare wrapText="bothSides"/>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8530" cy="1016000"/>
                        </a:xfrm>
                        <a:prstGeom prst="rect">
                          <a:avLst/>
                        </a:prstGeom>
                        <a:solidFill>
                          <a:srgbClr val="FFFFFF"/>
                        </a:solidFill>
                        <a:ln w="9525">
                          <a:solidFill>
                            <a:srgbClr val="000000"/>
                          </a:solidFill>
                          <a:miter lim="800000"/>
                          <a:headEnd/>
                          <a:tailEnd/>
                        </a:ln>
                      </wps:spPr>
                      <wps:txbx>
                        <w:txbxContent>
                          <w:p w:rsidR="00103AD6" w:rsidRDefault="00BC17DB" w:rsidP="00103AD6">
                            <w:pPr>
                              <w:rPr>
                                <w:rFonts w:ascii="Arial" w:hAnsi="Arial" w:cs="Arial"/>
                                <w:b/>
                              </w:rPr>
                            </w:pPr>
                            <w:r>
                              <w:rPr>
                                <w:rFonts w:ascii="Arial" w:hAnsi="Arial" w:cs="Arial"/>
                                <w:b/>
                              </w:rPr>
                              <w:t xml:space="preserve">Title:  </w:t>
                            </w:r>
                            <w:r w:rsidR="009D3605">
                              <w:rPr>
                                <w:rFonts w:ascii="Arial" w:hAnsi="Arial" w:cs="Arial"/>
                                <w:b/>
                              </w:rPr>
                              <w:t>Account Management</w:t>
                            </w:r>
                            <w:r w:rsidR="00103AD6">
                              <w:rPr>
                                <w:rFonts w:ascii="Arial" w:hAnsi="Arial" w:cs="Arial"/>
                                <w:b/>
                              </w:rPr>
                              <w:t xml:space="preserve"> </w:t>
                            </w:r>
                          </w:p>
                          <w:p w:rsidR="00103AD6" w:rsidRDefault="00A306AC" w:rsidP="00103AD6">
                            <w:pPr>
                              <w:rPr>
                                <w:rFonts w:ascii="Arial" w:hAnsi="Arial" w:cs="Arial"/>
                                <w:b/>
                              </w:rPr>
                            </w:pPr>
                            <w:r>
                              <w:rPr>
                                <w:rFonts w:ascii="Arial" w:hAnsi="Arial" w:cs="Arial"/>
                                <w:b/>
                              </w:rPr>
                              <w:t xml:space="preserve">Number:  </w:t>
                            </w:r>
                            <w:r w:rsidRPr="00A306AC">
                              <w:rPr>
                                <w:rFonts w:ascii="Arial" w:hAnsi="Arial" w:cs="Arial"/>
                                <w:b/>
                                <w:color w:val="FF0000"/>
                              </w:rPr>
                              <w:t>XXX</w:t>
                            </w:r>
                            <w:r w:rsidR="00103AD6" w:rsidRPr="00A306AC">
                              <w:rPr>
                                <w:rFonts w:ascii="Arial" w:hAnsi="Arial" w:cs="Arial"/>
                                <w:b/>
                                <w:color w:val="FF0000"/>
                              </w:rPr>
                              <w:t xml:space="preserve"> </w:t>
                            </w:r>
                            <w:r w:rsidR="00103AD6">
                              <w:rPr>
                                <w:rFonts w:ascii="Arial" w:hAnsi="Arial" w:cs="Arial"/>
                                <w:b/>
                              </w:rPr>
                              <w:t xml:space="preserve">                            </w:t>
                            </w:r>
                            <w:r w:rsidR="00BF15DC">
                              <w:rPr>
                                <w:rFonts w:ascii="Arial" w:hAnsi="Arial" w:cs="Arial"/>
                                <w:b/>
                              </w:rPr>
                              <w:t xml:space="preserve"> </w:t>
                            </w:r>
                            <w:r w:rsidR="00EA7508">
                              <w:rPr>
                                <w:rFonts w:ascii="Arial" w:hAnsi="Arial" w:cs="Arial"/>
                                <w:b/>
                              </w:rPr>
                              <w:t xml:space="preserve">         </w:t>
                            </w:r>
                            <w:r w:rsidR="00EA7508">
                              <w:rPr>
                                <w:rFonts w:ascii="Arial" w:hAnsi="Arial" w:cs="Arial"/>
                                <w:b/>
                              </w:rPr>
                              <w:tab/>
                            </w:r>
                            <w:r w:rsidR="00EA7508">
                              <w:rPr>
                                <w:rFonts w:ascii="Arial" w:hAnsi="Arial" w:cs="Arial"/>
                                <w:b/>
                              </w:rPr>
                              <w:tab/>
                              <w:t xml:space="preserve">Effective:  </w:t>
                            </w:r>
                            <w:r w:rsidR="00EA7508" w:rsidRPr="00A306AC">
                              <w:rPr>
                                <w:rFonts w:ascii="Arial" w:hAnsi="Arial" w:cs="Arial"/>
                                <w:b/>
                                <w:color w:val="FF0000"/>
                              </w:rPr>
                              <w:t>6/01/16</w:t>
                            </w:r>
                          </w:p>
                          <w:p w:rsidR="00103AD6" w:rsidRDefault="00103AD6" w:rsidP="00103AD6">
                            <w:pPr>
                              <w:rPr>
                                <w:rFonts w:ascii="Arial" w:hAnsi="Arial" w:cs="Arial"/>
                                <w:b/>
                              </w:rPr>
                            </w:pPr>
                            <w:r>
                              <w:rPr>
                                <w:rFonts w:ascii="Arial" w:hAnsi="Arial" w:cs="Arial"/>
                                <w:b/>
                              </w:rPr>
                              <w:t>Amends:</w:t>
                            </w:r>
                            <w:r w:rsidR="00EA7508">
                              <w:rPr>
                                <w:rFonts w:ascii="Arial" w:hAnsi="Arial" w:cs="Arial"/>
                                <w:b/>
                              </w:rPr>
                              <w:t xml:space="preserve">  </w:t>
                            </w:r>
                            <w:r w:rsidR="00A306AC" w:rsidRPr="00A306AC">
                              <w:rPr>
                                <w:rFonts w:ascii="Arial" w:hAnsi="Arial" w:cs="Arial"/>
                                <w:b/>
                                <w:color w:val="FF0000"/>
                              </w:rPr>
                              <w:t>XXX</w:t>
                            </w:r>
                            <w:r w:rsidR="00EA7508" w:rsidRPr="00A306AC">
                              <w:rPr>
                                <w:rFonts w:ascii="Arial" w:hAnsi="Arial" w:cs="Arial"/>
                                <w:b/>
                                <w:color w:val="FF0000"/>
                              </w:rPr>
                              <w:tab/>
                            </w:r>
                            <w:r w:rsidR="00EA7508">
                              <w:rPr>
                                <w:rFonts w:ascii="Arial" w:hAnsi="Arial" w:cs="Arial"/>
                                <w:b/>
                              </w:rPr>
                              <w:tab/>
                            </w:r>
                            <w:r w:rsidR="00EA7508">
                              <w:rPr>
                                <w:rFonts w:ascii="Arial" w:hAnsi="Arial" w:cs="Arial"/>
                                <w:b/>
                              </w:rPr>
                              <w:tab/>
                            </w:r>
                            <w:r w:rsidR="00EA7508">
                              <w:rPr>
                                <w:rFonts w:ascii="Arial" w:hAnsi="Arial" w:cs="Arial"/>
                                <w:b/>
                              </w:rPr>
                              <w:tab/>
                            </w:r>
                            <w:r w:rsidR="00EA7508">
                              <w:rPr>
                                <w:rFonts w:ascii="Arial" w:hAnsi="Arial" w:cs="Arial"/>
                                <w:b/>
                              </w:rPr>
                              <w:tab/>
                              <w:t xml:space="preserve">                  </w:t>
                            </w:r>
                          </w:p>
                          <w:p w:rsidR="00103AD6" w:rsidRDefault="00103AD6" w:rsidP="00103AD6">
                            <w:pPr>
                              <w:rPr>
                                <w:rFonts w:ascii="Arial" w:hAnsi="Arial" w:cs="Arial"/>
                                <w:b/>
                              </w:rPr>
                            </w:pPr>
                            <w:r>
                              <w:rPr>
                                <w:rFonts w:ascii="Arial" w:hAnsi="Arial" w:cs="Arial"/>
                                <w:b/>
                              </w:rPr>
                              <w:tab/>
                            </w:r>
                          </w:p>
                          <w:p w:rsidR="00103AD6" w:rsidRDefault="00103AD6" w:rsidP="00103AD6">
                            <w:pPr>
                              <w:rPr>
                                <w:rFonts w:ascii="Arial" w:hAnsi="Arial" w:cs="Arial"/>
                                <w:b/>
                              </w:rPr>
                            </w:pPr>
                            <w:r>
                              <w:rPr>
                                <w:rFonts w:ascii="Arial" w:hAnsi="Arial" w:cs="Arial"/>
                                <w:b/>
                              </w:rPr>
                              <w:t>Distribution:  All</w:t>
                            </w:r>
                          </w:p>
                          <w:p w:rsidR="00103AD6" w:rsidRDefault="00103AD6" w:rsidP="00103AD6">
                            <w:pPr>
                              <w:spacing w:after="58"/>
                              <w:rPr>
                                <w:b/>
                                <w:sz w:val="18"/>
                                <w:szCs w:val="18"/>
                              </w:rPr>
                            </w:pPr>
                            <w:r>
                              <w:rPr>
                                <w:rFonts w:ascii="Arial" w:hAnsi="Arial" w:cs="Arial"/>
                                <w:b/>
                              </w:rPr>
                              <w:t>Standards</w:t>
                            </w:r>
                            <w:r>
                              <w:rPr>
                                <w:rFonts w:ascii="Arial" w:hAnsi="Arial" w:cs="Arial"/>
                              </w:rPr>
                              <w:t xml:space="preserve">:   </w:t>
                            </w:r>
                          </w:p>
                          <w:p w:rsidR="00103AD6" w:rsidRDefault="00103AD6" w:rsidP="00103AD6">
                            <w:pPr>
                              <w:rPr>
                                <w:rFonts w:ascii="Arial" w:hAnsi="Arial" w:cs="Arial"/>
                                <w:b/>
                                <w:sz w:val="24"/>
                                <w:szCs w:val="24"/>
                              </w:rPr>
                            </w:pPr>
                            <w:r>
                              <w:rPr>
                                <w:rFonts w:ascii="Arial" w:hAnsi="Arial" w:cs="Arial"/>
                                <w:b/>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7" type="#_x0000_t202" style="position:absolute;margin-left:85.5pt;margin-top:.8pt;width:373.9pt;height:8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">
                <v:textbox>
                  <w:txbxContent>
                    <w:p w:rsidR="00103AD6" w:rsidRDefault="00BC17DB" w:rsidP="00103AD6">
                      <w:pPr>
                        <w:rPr>
                          <w:rFonts w:ascii="Arial" w:hAnsi="Arial" w:cs="Arial"/>
                          <w:b/>
                        </w:rPr>
                      </w:pPr>
                      <w:r>
                        <w:rPr>
                          <w:rFonts w:ascii="Arial" w:hAnsi="Arial" w:cs="Arial"/>
                          <w:b/>
                        </w:rPr>
                        <w:t xml:space="preserve">Title:  </w:t>
                      </w:r>
                      <w:r w:rsidR="009D3605">
                        <w:rPr>
                          <w:rFonts w:ascii="Arial" w:hAnsi="Arial" w:cs="Arial"/>
                          <w:b/>
                        </w:rPr>
                        <w:t>Account Management</w:t>
                      </w:r>
                      <w:r w:rsidR="00103AD6">
                        <w:rPr>
                          <w:rFonts w:ascii="Arial" w:hAnsi="Arial" w:cs="Arial"/>
                          <w:b/>
                        </w:rPr>
                        <w:t xml:space="preserve"> </w:t>
                      </w:r>
                    </w:p>
                    <w:p w:rsidR="00103AD6" w:rsidRDefault="00A306AC" w:rsidP="00103AD6">
                      <w:pPr>
                        <w:rPr>
                          <w:rFonts w:ascii="Arial" w:hAnsi="Arial" w:cs="Arial"/>
                          <w:b/>
                        </w:rPr>
                      </w:pPr>
                      <w:r>
                        <w:rPr>
                          <w:rFonts w:ascii="Arial" w:hAnsi="Arial" w:cs="Arial"/>
                          <w:b/>
                        </w:rPr>
                        <w:t xml:space="preserve">Number:  </w:t>
                      </w:r>
                      <w:r w:rsidRPr="00A306AC">
                        <w:rPr>
                          <w:rFonts w:ascii="Arial" w:hAnsi="Arial" w:cs="Arial"/>
                          <w:b/>
                          <w:color w:val="FF0000"/>
                        </w:rPr>
                        <w:t>XXX</w:t>
                      </w:r>
                      <w:r w:rsidR="00103AD6" w:rsidRPr="00A306AC">
                        <w:rPr>
                          <w:rFonts w:ascii="Arial" w:hAnsi="Arial" w:cs="Arial"/>
                          <w:b/>
                          <w:color w:val="FF0000"/>
                        </w:rPr>
                        <w:t xml:space="preserve"> </w:t>
                      </w:r>
                      <w:r w:rsidR="00103AD6">
                        <w:rPr>
                          <w:rFonts w:ascii="Arial" w:hAnsi="Arial" w:cs="Arial"/>
                          <w:b/>
                        </w:rPr>
                        <w:t xml:space="preserve">                            </w:t>
                      </w:r>
                      <w:r w:rsidR="00BF15DC">
                        <w:rPr>
                          <w:rFonts w:ascii="Arial" w:hAnsi="Arial" w:cs="Arial"/>
                          <w:b/>
                        </w:rPr>
                        <w:t xml:space="preserve"> </w:t>
                      </w:r>
                      <w:r w:rsidR="00EA7508">
                        <w:rPr>
                          <w:rFonts w:ascii="Arial" w:hAnsi="Arial" w:cs="Arial"/>
                          <w:b/>
                        </w:rPr>
                        <w:t xml:space="preserve">         </w:t>
                      </w:r>
                      <w:r w:rsidR="00EA7508">
                        <w:rPr>
                          <w:rFonts w:ascii="Arial" w:hAnsi="Arial" w:cs="Arial"/>
                          <w:b/>
                        </w:rPr>
                        <w:tab/>
                      </w:r>
                      <w:r w:rsidR="00EA7508">
                        <w:rPr>
                          <w:rFonts w:ascii="Arial" w:hAnsi="Arial" w:cs="Arial"/>
                          <w:b/>
                        </w:rPr>
                        <w:tab/>
                        <w:t xml:space="preserve">Effective:  </w:t>
                      </w:r>
                      <w:r w:rsidR="00EA7508" w:rsidRPr="00A306AC">
                        <w:rPr>
                          <w:rFonts w:ascii="Arial" w:hAnsi="Arial" w:cs="Arial"/>
                          <w:b/>
                          <w:color w:val="FF0000"/>
                        </w:rPr>
                        <w:t>6/01/16</w:t>
                      </w:r>
                    </w:p>
                    <w:p w:rsidR="00103AD6" w:rsidRDefault="00103AD6" w:rsidP="00103AD6">
                      <w:pPr>
                        <w:rPr>
                          <w:rFonts w:ascii="Arial" w:hAnsi="Arial" w:cs="Arial"/>
                          <w:b/>
                        </w:rPr>
                      </w:pPr>
                      <w:r>
                        <w:rPr>
                          <w:rFonts w:ascii="Arial" w:hAnsi="Arial" w:cs="Arial"/>
                          <w:b/>
                        </w:rPr>
                        <w:t>Amends:</w:t>
                      </w:r>
                      <w:r w:rsidR="00EA7508">
                        <w:rPr>
                          <w:rFonts w:ascii="Arial" w:hAnsi="Arial" w:cs="Arial"/>
                          <w:b/>
                        </w:rPr>
                        <w:t xml:space="preserve">  </w:t>
                      </w:r>
                      <w:r w:rsidR="00A306AC" w:rsidRPr="00A306AC">
                        <w:rPr>
                          <w:rFonts w:ascii="Arial" w:hAnsi="Arial" w:cs="Arial"/>
                          <w:b/>
                          <w:color w:val="FF0000"/>
                        </w:rPr>
                        <w:t>XXX</w:t>
                      </w:r>
                      <w:r w:rsidR="00EA7508" w:rsidRPr="00A306AC">
                        <w:rPr>
                          <w:rFonts w:ascii="Arial" w:hAnsi="Arial" w:cs="Arial"/>
                          <w:b/>
                          <w:color w:val="FF0000"/>
                        </w:rPr>
                        <w:tab/>
                      </w:r>
                      <w:r w:rsidR="00EA7508">
                        <w:rPr>
                          <w:rFonts w:ascii="Arial" w:hAnsi="Arial" w:cs="Arial"/>
                          <w:b/>
                        </w:rPr>
                        <w:tab/>
                      </w:r>
                      <w:r w:rsidR="00EA7508">
                        <w:rPr>
                          <w:rFonts w:ascii="Arial" w:hAnsi="Arial" w:cs="Arial"/>
                          <w:b/>
                        </w:rPr>
                        <w:tab/>
                      </w:r>
                      <w:r w:rsidR="00EA7508">
                        <w:rPr>
                          <w:rFonts w:ascii="Arial" w:hAnsi="Arial" w:cs="Arial"/>
                          <w:b/>
                        </w:rPr>
                        <w:tab/>
                      </w:r>
                      <w:r w:rsidR="00EA7508">
                        <w:rPr>
                          <w:rFonts w:ascii="Arial" w:hAnsi="Arial" w:cs="Arial"/>
                          <w:b/>
                        </w:rPr>
                        <w:tab/>
                        <w:t xml:space="preserve">                  </w:t>
                      </w:r>
                    </w:p>
                    <w:p w:rsidR="00103AD6" w:rsidRDefault="00103AD6" w:rsidP="00103AD6">
                      <w:pPr>
                        <w:rPr>
                          <w:rFonts w:ascii="Arial" w:hAnsi="Arial" w:cs="Arial"/>
                          <w:b/>
                        </w:rPr>
                      </w:pPr>
                      <w:r>
                        <w:rPr>
                          <w:rFonts w:ascii="Arial" w:hAnsi="Arial" w:cs="Arial"/>
                          <w:b/>
                        </w:rPr>
                        <w:tab/>
                      </w:r>
                    </w:p>
                    <w:p w:rsidR="00103AD6" w:rsidRDefault="00103AD6" w:rsidP="00103AD6">
                      <w:pPr>
                        <w:rPr>
                          <w:rFonts w:ascii="Arial" w:hAnsi="Arial" w:cs="Arial"/>
                          <w:b/>
                        </w:rPr>
                      </w:pPr>
                      <w:r>
                        <w:rPr>
                          <w:rFonts w:ascii="Arial" w:hAnsi="Arial" w:cs="Arial"/>
                          <w:b/>
                        </w:rPr>
                        <w:t>Distribution:  All</w:t>
                      </w:r>
                    </w:p>
                    <w:p w:rsidR="00103AD6" w:rsidRDefault="00103AD6" w:rsidP="00103AD6">
                      <w:pPr>
                        <w:spacing w:after="58"/>
                        <w:rPr>
                          <w:b/>
                          <w:sz w:val="18"/>
                          <w:szCs w:val="18"/>
                        </w:rPr>
                      </w:pPr>
                      <w:r>
                        <w:rPr>
                          <w:rFonts w:ascii="Arial" w:hAnsi="Arial" w:cs="Arial"/>
                          <w:b/>
                        </w:rPr>
                        <w:t>Standards</w:t>
                      </w:r>
                      <w:r>
                        <w:rPr>
                          <w:rFonts w:ascii="Arial" w:hAnsi="Arial" w:cs="Arial"/>
                        </w:rPr>
                        <w:t xml:space="preserve">:   </w:t>
                      </w:r>
                    </w:p>
                    <w:p w:rsidR="00103AD6" w:rsidRDefault="00103AD6" w:rsidP="00103AD6">
                      <w:pPr>
                        <w:rPr>
                          <w:rFonts w:ascii="Arial" w:hAnsi="Arial" w:cs="Arial"/>
                          <w:b/>
                          <w:sz w:val="24"/>
                          <w:szCs w:val="24"/>
                        </w:rPr>
                      </w:pPr>
                      <w:r>
                        <w:rPr>
                          <w:rFonts w:ascii="Arial" w:hAnsi="Arial" w:cs="Arial"/>
                          <w:b/>
                          <w:szCs w:val="24"/>
                        </w:rPr>
                        <w:t xml:space="preserve"> </w:t>
                      </w:r>
                    </w:p>
                  </w:txbxContent>
                </v:textbox>
                <w10:wrap type="square"/>
              </v:shape>
            </w:pict>
          </mc:Fallback>
        </mc:AlternateContent>
      </w:r>
      <w:bookmarkEnd w:id="0"/>
      <w:bookmarkEnd w:id="1"/>
    </w:p>
    <w:p w:rsidR="004712CB" w:rsidRDefault="004712CB" w:rsidP="00CF7ADA">
      <w:pPr>
        <w:tabs>
          <w:tab w:val="left" w:pos="180"/>
        </w:tabs>
        <w:rPr>
          <w:rFonts w:ascii="Calibri" w:eastAsia="Times New Roman" w:hAnsi="Calibri" w:cs="Times New Roman"/>
          <w:noProof/>
        </w:rPr>
      </w:pPr>
    </w:p>
    <w:p w:rsidR="004712CB" w:rsidRPr="00CF7ADA" w:rsidRDefault="004712CB" w:rsidP="00CF7ADA">
      <w:pPr>
        <w:tabs>
          <w:tab w:val="left" w:pos="180"/>
        </w:tabs>
        <w:rPr>
          <w:rFonts w:ascii="Courier" w:hAnsi="Courier"/>
          <w:sz w:val="24"/>
        </w:rPr>
      </w:pPr>
    </w:p>
    <w:p w:rsidR="00CF7ADA" w:rsidRDefault="00CF7ADA" w:rsidP="00E009BD">
      <w:pPr>
        <w:rPr>
          <w:sz w:val="20"/>
          <w:szCs w:val="20"/>
        </w:rPr>
      </w:pPr>
    </w:p>
    <w:p w:rsidR="00CF7ADA" w:rsidRPr="00CF7ADA" w:rsidRDefault="001266B7" w:rsidP="00E009BD">
      <w:pPr>
        <w:rPr>
          <w:sz w:val="20"/>
          <w:szCs w:val="20"/>
        </w:rPr>
      </w:pPr>
      <w:r w:rsidRPr="00CF7ADA">
        <w:rPr>
          <w:sz w:val="20"/>
          <w:szCs w:val="20"/>
        </w:rPr>
        <w:t xml:space="preserve">The purpose of this policy is to define standards and procedures for the administration </w:t>
      </w:r>
      <w:r w:rsidR="00CF7ADA" w:rsidRPr="00CF7ADA">
        <w:rPr>
          <w:sz w:val="20"/>
          <w:szCs w:val="20"/>
        </w:rPr>
        <w:t>and management of</w:t>
      </w:r>
      <w:r w:rsidR="00C52578" w:rsidRPr="00CF7ADA">
        <w:rPr>
          <w:sz w:val="20"/>
          <w:szCs w:val="20"/>
        </w:rPr>
        <w:t xml:space="preserve"> user accounts for authorized users of the </w:t>
      </w:r>
      <w:r w:rsidR="00C52578" w:rsidRPr="00CF7ADA">
        <w:rPr>
          <w:color w:val="FF0000"/>
          <w:sz w:val="20"/>
          <w:szCs w:val="20"/>
        </w:rPr>
        <w:t>AGENCY NAME</w:t>
      </w:r>
      <w:r w:rsidR="00C52578" w:rsidRPr="00CF7ADA">
        <w:rPr>
          <w:sz w:val="20"/>
          <w:szCs w:val="20"/>
        </w:rPr>
        <w:t xml:space="preserve">. Hereinafter, the word Agency as capitalized refers to the </w:t>
      </w:r>
      <w:r w:rsidR="00C52578" w:rsidRPr="00CF7ADA">
        <w:rPr>
          <w:color w:val="FF0000"/>
          <w:sz w:val="20"/>
          <w:szCs w:val="20"/>
        </w:rPr>
        <w:t>AGENCY NAME</w:t>
      </w:r>
      <w:r w:rsidR="00C52578" w:rsidRPr="00CF7ADA">
        <w:rPr>
          <w:sz w:val="20"/>
          <w:szCs w:val="20"/>
        </w:rPr>
        <w:t xml:space="preserve">, a </w:t>
      </w:r>
      <w:r w:rsidR="004712CB">
        <w:rPr>
          <w:sz w:val="20"/>
          <w:szCs w:val="20"/>
        </w:rPr>
        <w:t>non-</w:t>
      </w:r>
      <w:r w:rsidR="00C52578" w:rsidRPr="00CF7ADA">
        <w:rPr>
          <w:sz w:val="20"/>
          <w:szCs w:val="20"/>
        </w:rPr>
        <w:t xml:space="preserve">criminal justice agency authorized by statute and agreement to handle criminal justice information. </w:t>
      </w:r>
    </w:p>
    <w:p w:rsidR="00882C9C" w:rsidRPr="00B46636" w:rsidRDefault="00F34E82" w:rsidP="00E009BD">
      <w:r w:rsidRPr="00B46636">
        <w:rPr>
          <w:noProof/>
        </w:rPr>
        <mc:AlternateContent>
          <mc:Choice Requires="wps">
            <w:drawing>
              <wp:anchor distT="0" distB="0" distL="114300" distR="114300" simplePos="0" relativeHeight="251666432" behindDoc="0" locked="0" layoutInCell="1" allowOverlap="1" wp14:anchorId="2FE44BA0" wp14:editId="643609BD">
                <wp:simplePos x="0" y="0"/>
                <wp:positionH relativeFrom="column">
                  <wp:align>center</wp:align>
                </wp:positionH>
                <wp:positionV relativeFrom="paragraph">
                  <wp:posOffset>0</wp:posOffset>
                </wp:positionV>
                <wp:extent cx="5949092" cy="254635"/>
                <wp:effectExtent l="0" t="0" r="13970" b="20320"/>
                <wp:wrapNone/>
                <wp:docPr id="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9092" cy="254635"/>
                        </a:xfrm>
                        <a:prstGeom prst="rect">
                          <a:avLst/>
                        </a:prstGeom>
                        <a:solidFill>
                          <a:srgbClr val="FFFFFF"/>
                        </a:solidFill>
                        <a:ln w="9525">
                          <a:solidFill>
                            <a:srgbClr val="000000"/>
                          </a:solidFill>
                          <a:miter lim="800000"/>
                          <a:headEnd/>
                          <a:tailEnd/>
                        </a:ln>
                      </wps:spPr>
                      <wps:txbx>
                        <w:txbxContent>
                          <w:p w:rsidR="00882C9C" w:rsidRPr="00882C9C" w:rsidRDefault="00882C9C" w:rsidP="00882C9C">
                            <w:pPr>
                              <w:jc w:val="center"/>
                              <w:rPr>
                                <w:rFonts w:ascii="Arial" w:hAnsi="Arial" w:cs="Arial"/>
                                <w:b/>
                              </w:rPr>
                            </w:pPr>
                            <w:r w:rsidRPr="00882C9C">
                              <w:rPr>
                                <w:rFonts w:ascii="Arial" w:hAnsi="Arial" w:cs="Arial"/>
                                <w:b/>
                              </w:rPr>
                              <w:t>Scope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16" o:spid="_x0000_s1028" type="#_x0000_t202" style="position:absolute;margin-left:0;margin-top:0;width:468.45pt;height:20.05pt;z-index:25166643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">
                <v:textbox style="mso-fit-shape-to-text:t">
                  <w:txbxContent>
                    <w:p w:rsidR="00882C9C" w:rsidRPr="00882C9C" w:rsidRDefault="00882C9C" w:rsidP="00882C9C">
                      <w:pPr>
                        <w:jc w:val="center"/>
                        <w:rPr>
                          <w:rFonts w:ascii="Arial" w:hAnsi="Arial" w:cs="Arial"/>
                          <w:b/>
                        </w:rPr>
                      </w:pPr>
                      <w:r w:rsidRPr="00882C9C">
                        <w:rPr>
                          <w:rFonts w:ascii="Arial" w:hAnsi="Arial" w:cs="Arial"/>
                          <w:b/>
                        </w:rPr>
                        <w:t>Scope</w:t>
                      </w:r>
                    </w:p>
                  </w:txbxContent>
                </v:textbox>
              </v:shape>
            </w:pict>
          </mc:Fallback>
        </mc:AlternateContent>
      </w:r>
    </w:p>
    <w:p w:rsidR="001266B7" w:rsidRPr="00C82BE9" w:rsidRDefault="001266B7" w:rsidP="00E009BD">
      <w:pPr>
        <w:rPr>
          <w:sz w:val="20"/>
          <w:szCs w:val="20"/>
        </w:rPr>
      </w:pPr>
    </w:p>
    <w:p w:rsidR="001266B7" w:rsidRPr="00C82BE9" w:rsidRDefault="001266B7" w:rsidP="00E009BD">
      <w:pPr>
        <w:rPr>
          <w:sz w:val="20"/>
          <w:szCs w:val="20"/>
        </w:rPr>
      </w:pPr>
      <w:r w:rsidRPr="00C82BE9">
        <w:rPr>
          <w:sz w:val="20"/>
          <w:szCs w:val="20"/>
        </w:rPr>
        <w:t xml:space="preserve">This procedure shall apply to all </w:t>
      </w:r>
      <w:r w:rsidR="00C52578" w:rsidRPr="00C82BE9">
        <w:rPr>
          <w:color w:val="FF0000"/>
          <w:sz w:val="20"/>
          <w:szCs w:val="20"/>
        </w:rPr>
        <w:t xml:space="preserve">AGENCY NAME </w:t>
      </w:r>
      <w:r w:rsidRPr="00C82BE9">
        <w:rPr>
          <w:sz w:val="20"/>
          <w:szCs w:val="20"/>
        </w:rPr>
        <w:t>personnel.</w:t>
      </w:r>
    </w:p>
    <w:p w:rsidR="00882C9C" w:rsidRPr="00B46636" w:rsidRDefault="00F34E82" w:rsidP="00E009BD">
      <w:r w:rsidRPr="00B46636">
        <w:rPr>
          <w:noProof/>
        </w:rPr>
        <mc:AlternateContent>
          <mc:Choice Requires="wps">
            <w:drawing>
              <wp:anchor distT="0" distB="0" distL="114300" distR="114300" simplePos="0" relativeHeight="251668480" behindDoc="0" locked="0" layoutInCell="1" allowOverlap="1" wp14:anchorId="08207357" wp14:editId="5FF579F7">
                <wp:simplePos x="0" y="0"/>
                <wp:positionH relativeFrom="column">
                  <wp:align>center</wp:align>
                </wp:positionH>
                <wp:positionV relativeFrom="paragraph">
                  <wp:posOffset>0</wp:posOffset>
                </wp:positionV>
                <wp:extent cx="5951030" cy="267335"/>
                <wp:effectExtent l="0" t="0" r="12065" b="20320"/>
                <wp:wrapNone/>
                <wp:docPr id="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1030" cy="267335"/>
                        </a:xfrm>
                        <a:prstGeom prst="rect">
                          <a:avLst/>
                        </a:prstGeom>
                        <a:solidFill>
                          <a:srgbClr val="FFFFFF"/>
                        </a:solidFill>
                        <a:ln w="9525">
                          <a:solidFill>
                            <a:srgbClr val="000000"/>
                          </a:solidFill>
                          <a:miter lim="800000"/>
                          <a:headEnd/>
                          <a:tailEnd/>
                        </a:ln>
                      </wps:spPr>
                      <wps:txbx>
                        <w:txbxContent>
                          <w:p w:rsidR="00882C9C" w:rsidRPr="00882C9C" w:rsidRDefault="00882C9C" w:rsidP="00882C9C">
                            <w:pPr>
                              <w:jc w:val="center"/>
                              <w:rPr>
                                <w:rFonts w:ascii="Arial" w:hAnsi="Arial" w:cs="Arial"/>
                                <w:b/>
                              </w:rPr>
                            </w:pPr>
                            <w:r w:rsidRPr="00882C9C">
                              <w:rPr>
                                <w:rFonts w:ascii="Arial" w:hAnsi="Arial" w:cs="Arial"/>
                                <w:b/>
                              </w:rPr>
                              <w:t>Discussion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17" o:spid="_x0000_s1029" type="#_x0000_t202" style="position:absolute;margin-left:0;margin-top:0;width:468.6pt;height:21.05pt;z-index:25166848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">
                <v:textbox style="mso-fit-shape-to-text:t">
                  <w:txbxContent>
                    <w:p w:rsidR="00882C9C" w:rsidRPr="00882C9C" w:rsidRDefault="00882C9C" w:rsidP="00882C9C">
                      <w:pPr>
                        <w:jc w:val="center"/>
                        <w:rPr>
                          <w:rFonts w:ascii="Arial" w:hAnsi="Arial" w:cs="Arial"/>
                          <w:b/>
                        </w:rPr>
                      </w:pPr>
                      <w:r w:rsidRPr="00882C9C">
                        <w:rPr>
                          <w:rFonts w:ascii="Arial" w:hAnsi="Arial" w:cs="Arial"/>
                          <w:b/>
                        </w:rPr>
                        <w:t>Discussion</w:t>
                      </w:r>
                    </w:p>
                  </w:txbxContent>
                </v:textbox>
              </v:shape>
            </w:pict>
          </mc:Fallback>
        </mc:AlternateContent>
      </w:r>
    </w:p>
    <w:p w:rsidR="001266B7" w:rsidRPr="00B46636" w:rsidRDefault="001266B7" w:rsidP="00E009BD"/>
    <w:p w:rsidR="00A306AC" w:rsidRPr="00C82BE9" w:rsidRDefault="001266B7" w:rsidP="00E009BD">
      <w:pPr>
        <w:rPr>
          <w:sz w:val="20"/>
          <w:szCs w:val="20"/>
        </w:rPr>
      </w:pPr>
      <w:r w:rsidRPr="00C82BE9">
        <w:rPr>
          <w:sz w:val="20"/>
          <w:szCs w:val="20"/>
        </w:rPr>
        <w:t xml:space="preserve">The overriding goal of this policy is to </w:t>
      </w:r>
      <w:r w:rsidR="00666A01" w:rsidRPr="00C82BE9">
        <w:rPr>
          <w:sz w:val="20"/>
          <w:szCs w:val="20"/>
        </w:rPr>
        <w:t xml:space="preserve">comply with the CJIS Security Policy requirements. Due to the evolving nature of the CJIS Security Policy, it is necessary to separately communicate the requirements of the CJIS Security Policy as they are developed and enhanced. These additional requirements are intended to be an enhancement to the existing Standard Operating Procedures of </w:t>
      </w:r>
      <w:r w:rsidR="00666A01" w:rsidRPr="00C82BE9">
        <w:rPr>
          <w:color w:val="FF0000"/>
          <w:sz w:val="20"/>
          <w:szCs w:val="20"/>
        </w:rPr>
        <w:t>AGENCY NAM</w:t>
      </w:r>
      <w:r w:rsidR="00B46636" w:rsidRPr="00C82BE9">
        <w:rPr>
          <w:color w:val="FF0000"/>
          <w:sz w:val="20"/>
          <w:szCs w:val="20"/>
        </w:rPr>
        <w:t>E</w:t>
      </w:r>
      <w:r w:rsidR="00B46636" w:rsidRPr="00C82BE9">
        <w:rPr>
          <w:sz w:val="20"/>
          <w:szCs w:val="20"/>
        </w:rPr>
        <w:t>. The Agency shall adhere, at a minimum, to the CJIS Security Policy. While the Agency may augment or increase the standards, it cannot detract from the minimum requirements set forth by the FBI CJIS Security Policy.</w:t>
      </w:r>
    </w:p>
    <w:p w:rsidR="00882C9C" w:rsidRPr="00B46636" w:rsidRDefault="00F34E82" w:rsidP="00E009BD">
      <w:r w:rsidRPr="00B46636">
        <w:rPr>
          <w:noProof/>
        </w:rPr>
        <mc:AlternateContent>
          <mc:Choice Requires="wps">
            <w:drawing>
              <wp:anchor distT="0" distB="0" distL="114300" distR="114300" simplePos="0" relativeHeight="251672576" behindDoc="0" locked="0" layoutInCell="1" allowOverlap="1" wp14:anchorId="2139ECA4" wp14:editId="46380407">
                <wp:simplePos x="0" y="0"/>
                <wp:positionH relativeFrom="column">
                  <wp:align>center</wp:align>
                </wp:positionH>
                <wp:positionV relativeFrom="paragraph">
                  <wp:posOffset>0</wp:posOffset>
                </wp:positionV>
                <wp:extent cx="5968489" cy="302895"/>
                <wp:effectExtent l="0" t="0" r="13335" b="20320"/>
                <wp:wrapNone/>
                <wp:docPr id="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8489" cy="302895"/>
                        </a:xfrm>
                        <a:prstGeom prst="rect">
                          <a:avLst/>
                        </a:prstGeom>
                        <a:solidFill>
                          <a:srgbClr val="FFFFFF"/>
                        </a:solidFill>
                        <a:ln w="9525">
                          <a:solidFill>
                            <a:srgbClr val="000000"/>
                          </a:solidFill>
                          <a:miter lim="800000"/>
                          <a:headEnd/>
                          <a:tailEnd/>
                        </a:ln>
                      </wps:spPr>
                      <wps:txbx>
                        <w:txbxContent>
                          <w:p w:rsidR="00882C9C" w:rsidRPr="00882C9C" w:rsidRDefault="00882C9C" w:rsidP="00882C9C">
                            <w:pPr>
                              <w:jc w:val="center"/>
                              <w:rPr>
                                <w:rFonts w:ascii="Arial" w:hAnsi="Arial" w:cs="Arial"/>
                                <w:b/>
                              </w:rPr>
                            </w:pPr>
                            <w:r w:rsidRPr="00882C9C">
                              <w:rPr>
                                <w:rFonts w:ascii="Arial" w:hAnsi="Arial" w:cs="Arial"/>
                                <w:b/>
                              </w:rPr>
                              <w:t>Procedures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21" o:spid="_x0000_s1030" type="#_x0000_t202" style="position:absolute;margin-left:0;margin-top:0;width:469.95pt;height:23.85pt;z-index:25167257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">
                <v:textbox style="mso-fit-shape-to-text:t">
                  <w:txbxContent>
                    <w:p w:rsidR="00882C9C" w:rsidRPr="00882C9C" w:rsidRDefault="00882C9C" w:rsidP="00882C9C">
                      <w:pPr>
                        <w:jc w:val="center"/>
                        <w:rPr>
                          <w:rFonts w:ascii="Arial" w:hAnsi="Arial" w:cs="Arial"/>
                          <w:b/>
                        </w:rPr>
                      </w:pPr>
                      <w:r w:rsidRPr="00882C9C">
                        <w:rPr>
                          <w:rFonts w:ascii="Arial" w:hAnsi="Arial" w:cs="Arial"/>
                          <w:b/>
                        </w:rPr>
                        <w:t>Procedures</w:t>
                      </w:r>
                    </w:p>
                  </w:txbxContent>
                </v:textbox>
              </v:shape>
            </w:pict>
          </mc:Fallback>
        </mc:AlternateContent>
      </w:r>
    </w:p>
    <w:p w:rsidR="00882C9C" w:rsidRPr="00B46636" w:rsidRDefault="00882C9C" w:rsidP="00E009BD"/>
    <w:p w:rsidR="00C82BE9" w:rsidRPr="00C82BE9" w:rsidRDefault="00B46636" w:rsidP="00E009BD">
      <w:pPr>
        <w:rPr>
          <w:sz w:val="20"/>
          <w:szCs w:val="20"/>
        </w:rPr>
      </w:pPr>
      <w:r w:rsidRPr="00C82BE9">
        <w:rPr>
          <w:sz w:val="20"/>
          <w:szCs w:val="20"/>
        </w:rPr>
        <w:t xml:space="preserve">The Agency LASO is the point of contact for all accounts. The LASO shall manage information system accounts to include establishing, activating, modifying, reviewing, disabling, and removing user accounts on all Criminal Justice Information Systems. </w:t>
      </w:r>
    </w:p>
    <w:p w:rsidR="00B46636" w:rsidRPr="00C82BE9" w:rsidRDefault="00B46636" w:rsidP="00E009BD">
      <w:pPr>
        <w:rPr>
          <w:b/>
          <w:sz w:val="20"/>
          <w:szCs w:val="20"/>
        </w:rPr>
      </w:pPr>
      <w:r w:rsidRPr="00C82BE9">
        <w:rPr>
          <w:b/>
          <w:sz w:val="20"/>
          <w:szCs w:val="20"/>
        </w:rPr>
        <w:t>Account Creation:</w:t>
      </w:r>
    </w:p>
    <w:p w:rsidR="00E009BD" w:rsidRPr="00C82BE9" w:rsidRDefault="00E009BD" w:rsidP="001B3E1D">
      <w:pPr>
        <w:pStyle w:val="ListParagraph"/>
        <w:numPr>
          <w:ilvl w:val="0"/>
          <w:numId w:val="33"/>
        </w:numPr>
        <w:ind w:left="360"/>
        <w:rPr>
          <w:sz w:val="20"/>
          <w:szCs w:val="20"/>
        </w:rPr>
      </w:pPr>
      <w:r w:rsidRPr="00C82BE9">
        <w:rPr>
          <w:sz w:val="20"/>
          <w:szCs w:val="20"/>
        </w:rPr>
        <w:t>Upon completion of appropriate state and national fingerprint-based records check</w:t>
      </w:r>
      <w:r w:rsidR="001B3E1D" w:rsidRPr="00C82BE9">
        <w:rPr>
          <w:sz w:val="20"/>
          <w:szCs w:val="20"/>
        </w:rPr>
        <w:t>, the Agency will notify the LASO and provide the following information regarding the user:</w:t>
      </w:r>
    </w:p>
    <w:p w:rsidR="001B3E1D" w:rsidRPr="00C82BE9" w:rsidRDefault="001B3E1D" w:rsidP="001B3E1D">
      <w:pPr>
        <w:pStyle w:val="ListParagraph"/>
        <w:numPr>
          <w:ilvl w:val="0"/>
          <w:numId w:val="34"/>
        </w:numPr>
        <w:ind w:left="720"/>
        <w:rPr>
          <w:sz w:val="20"/>
          <w:szCs w:val="20"/>
        </w:rPr>
      </w:pPr>
      <w:r w:rsidRPr="00C82BE9">
        <w:rPr>
          <w:sz w:val="20"/>
          <w:szCs w:val="20"/>
        </w:rPr>
        <w:t>Applicant full name</w:t>
      </w:r>
    </w:p>
    <w:p w:rsidR="001B3E1D" w:rsidRPr="00C82BE9" w:rsidRDefault="001B3E1D" w:rsidP="001B3E1D">
      <w:pPr>
        <w:pStyle w:val="ListParagraph"/>
        <w:numPr>
          <w:ilvl w:val="0"/>
          <w:numId w:val="34"/>
        </w:numPr>
        <w:ind w:left="720"/>
        <w:rPr>
          <w:sz w:val="20"/>
          <w:szCs w:val="20"/>
        </w:rPr>
      </w:pPr>
      <w:r w:rsidRPr="00C82BE9">
        <w:rPr>
          <w:sz w:val="20"/>
          <w:szCs w:val="20"/>
        </w:rPr>
        <w:t>Applicant date of birth</w:t>
      </w:r>
    </w:p>
    <w:p w:rsidR="001B3E1D" w:rsidRPr="00C82BE9" w:rsidRDefault="001B3E1D" w:rsidP="001B3E1D">
      <w:pPr>
        <w:pStyle w:val="ListParagraph"/>
        <w:numPr>
          <w:ilvl w:val="0"/>
          <w:numId w:val="34"/>
        </w:numPr>
        <w:ind w:left="720"/>
        <w:rPr>
          <w:sz w:val="20"/>
          <w:szCs w:val="20"/>
        </w:rPr>
      </w:pPr>
      <w:r w:rsidRPr="00C82BE9">
        <w:rPr>
          <w:sz w:val="20"/>
          <w:szCs w:val="20"/>
        </w:rPr>
        <w:lastRenderedPageBreak/>
        <w:t>Applicant social security number</w:t>
      </w:r>
    </w:p>
    <w:p w:rsidR="001B3E1D" w:rsidRPr="00C82BE9" w:rsidRDefault="001B3E1D" w:rsidP="001B3E1D">
      <w:pPr>
        <w:pStyle w:val="ListParagraph"/>
        <w:numPr>
          <w:ilvl w:val="0"/>
          <w:numId w:val="34"/>
        </w:numPr>
        <w:ind w:left="720"/>
        <w:rPr>
          <w:sz w:val="20"/>
          <w:szCs w:val="20"/>
        </w:rPr>
      </w:pPr>
      <w:r w:rsidRPr="00C82BE9">
        <w:rPr>
          <w:sz w:val="20"/>
          <w:szCs w:val="20"/>
        </w:rPr>
        <w:t>Applicant start date</w:t>
      </w:r>
    </w:p>
    <w:p w:rsidR="001B3E1D" w:rsidRPr="00C82BE9" w:rsidRDefault="001B3E1D" w:rsidP="001B3E1D">
      <w:pPr>
        <w:pStyle w:val="ListParagraph"/>
        <w:numPr>
          <w:ilvl w:val="0"/>
          <w:numId w:val="34"/>
        </w:numPr>
        <w:ind w:left="720"/>
        <w:rPr>
          <w:sz w:val="20"/>
          <w:szCs w:val="20"/>
        </w:rPr>
      </w:pPr>
      <w:r w:rsidRPr="00C82BE9">
        <w:rPr>
          <w:sz w:val="20"/>
          <w:szCs w:val="20"/>
        </w:rPr>
        <w:t>Applicant assigned MDT (laptop)</w:t>
      </w:r>
    </w:p>
    <w:p w:rsidR="001B3E1D" w:rsidRPr="00C82BE9" w:rsidRDefault="001B3E1D" w:rsidP="001B3E1D">
      <w:pPr>
        <w:pStyle w:val="ListParagraph"/>
        <w:numPr>
          <w:ilvl w:val="0"/>
          <w:numId w:val="34"/>
        </w:numPr>
        <w:ind w:left="720"/>
        <w:rPr>
          <w:sz w:val="20"/>
          <w:szCs w:val="20"/>
        </w:rPr>
      </w:pPr>
      <w:r w:rsidRPr="00C82BE9">
        <w:rPr>
          <w:sz w:val="20"/>
          <w:szCs w:val="20"/>
        </w:rPr>
        <w:t>Applicant system(s) access</w:t>
      </w:r>
    </w:p>
    <w:p w:rsidR="001B3E1D" w:rsidRPr="00C82BE9" w:rsidRDefault="001B3E1D" w:rsidP="001B3E1D">
      <w:pPr>
        <w:pStyle w:val="ListParagraph"/>
        <w:numPr>
          <w:ilvl w:val="0"/>
          <w:numId w:val="34"/>
        </w:numPr>
        <w:ind w:left="720"/>
        <w:rPr>
          <w:sz w:val="20"/>
          <w:szCs w:val="20"/>
        </w:rPr>
      </w:pPr>
      <w:r w:rsidRPr="00C82BE9">
        <w:rPr>
          <w:sz w:val="20"/>
          <w:szCs w:val="20"/>
        </w:rPr>
        <w:t>Applicant system(s) permissions</w:t>
      </w:r>
    </w:p>
    <w:p w:rsidR="001B3E1D" w:rsidRPr="00C82BE9" w:rsidRDefault="001B3E1D" w:rsidP="001B3E1D">
      <w:pPr>
        <w:pStyle w:val="ListParagraph"/>
        <w:numPr>
          <w:ilvl w:val="0"/>
          <w:numId w:val="33"/>
        </w:numPr>
        <w:ind w:left="360"/>
        <w:rPr>
          <w:sz w:val="20"/>
          <w:szCs w:val="20"/>
        </w:rPr>
      </w:pPr>
      <w:r w:rsidRPr="00C82BE9">
        <w:rPr>
          <w:sz w:val="20"/>
          <w:szCs w:val="20"/>
        </w:rPr>
        <w:t xml:space="preserve">The LASO will create and establish a Windows Domain account for the applicant. Each account is uniquely identified by a user name derived from the user’s last name followed by the first three letters of the </w:t>
      </w:r>
      <w:r w:rsidR="00F67478" w:rsidRPr="00C82BE9">
        <w:rPr>
          <w:sz w:val="20"/>
          <w:szCs w:val="20"/>
        </w:rPr>
        <w:t>applicants’</w:t>
      </w:r>
      <w:r w:rsidRPr="00C82BE9">
        <w:rPr>
          <w:sz w:val="20"/>
          <w:szCs w:val="20"/>
        </w:rPr>
        <w:t xml:space="preserve"> first name. All accounts are created to ensure a unique username for every individual. </w:t>
      </w:r>
    </w:p>
    <w:p w:rsidR="001B3E1D" w:rsidRPr="00C82BE9" w:rsidRDefault="001B3E1D" w:rsidP="001B3E1D">
      <w:pPr>
        <w:pStyle w:val="ListParagraph"/>
        <w:numPr>
          <w:ilvl w:val="0"/>
          <w:numId w:val="33"/>
        </w:numPr>
        <w:ind w:left="360"/>
        <w:rPr>
          <w:sz w:val="20"/>
          <w:szCs w:val="20"/>
        </w:rPr>
      </w:pPr>
      <w:r w:rsidRPr="00C82BE9">
        <w:rPr>
          <w:sz w:val="20"/>
          <w:szCs w:val="20"/>
        </w:rPr>
        <w:t xml:space="preserve">The Domain account will be assigned a </w:t>
      </w:r>
      <w:r w:rsidR="00F67478" w:rsidRPr="00C82BE9">
        <w:rPr>
          <w:sz w:val="20"/>
          <w:szCs w:val="20"/>
        </w:rPr>
        <w:t>temporary</w:t>
      </w:r>
      <w:r w:rsidRPr="00C82BE9">
        <w:rPr>
          <w:sz w:val="20"/>
          <w:szCs w:val="20"/>
        </w:rPr>
        <w:t xml:space="preserve"> password and will be set up to require the user to create a new password upon activating the first session. The password for the account must adhere to the Agency password requirements</w:t>
      </w:r>
      <w:r w:rsidR="00F67478" w:rsidRPr="00C82BE9">
        <w:rPr>
          <w:sz w:val="20"/>
          <w:szCs w:val="20"/>
        </w:rPr>
        <w:t xml:space="preserve"> outlined in the Authentication Strategy Policy. </w:t>
      </w:r>
    </w:p>
    <w:p w:rsidR="00F67478" w:rsidRPr="00C82BE9" w:rsidRDefault="00F67478" w:rsidP="001B3E1D">
      <w:pPr>
        <w:pStyle w:val="ListParagraph"/>
        <w:numPr>
          <w:ilvl w:val="0"/>
          <w:numId w:val="33"/>
        </w:numPr>
        <w:ind w:left="360"/>
        <w:rPr>
          <w:sz w:val="20"/>
          <w:szCs w:val="20"/>
        </w:rPr>
      </w:pPr>
      <w:r w:rsidRPr="00C82BE9">
        <w:rPr>
          <w:sz w:val="20"/>
          <w:szCs w:val="20"/>
        </w:rPr>
        <w:t xml:space="preserve">The LASO will establish an account for the </w:t>
      </w:r>
      <w:r w:rsidR="004712CB">
        <w:rPr>
          <w:sz w:val="20"/>
          <w:szCs w:val="20"/>
        </w:rPr>
        <w:t xml:space="preserve">_____________ </w:t>
      </w:r>
      <w:r w:rsidRPr="00C82BE9">
        <w:rPr>
          <w:sz w:val="20"/>
          <w:szCs w:val="20"/>
        </w:rPr>
        <w:t xml:space="preserve">system for the user utilizing the same username requirements. </w:t>
      </w:r>
    </w:p>
    <w:p w:rsidR="00F67478" w:rsidRPr="00C82BE9" w:rsidRDefault="00F67478" w:rsidP="001B3E1D">
      <w:pPr>
        <w:pStyle w:val="ListParagraph"/>
        <w:numPr>
          <w:ilvl w:val="0"/>
          <w:numId w:val="33"/>
        </w:numPr>
        <w:ind w:left="360"/>
        <w:rPr>
          <w:sz w:val="20"/>
          <w:szCs w:val="20"/>
        </w:rPr>
      </w:pPr>
      <w:r w:rsidRPr="00C82BE9">
        <w:rPr>
          <w:sz w:val="20"/>
          <w:szCs w:val="20"/>
        </w:rPr>
        <w:t>The LASO will identify the level of authority for the user for each application.</w:t>
      </w:r>
    </w:p>
    <w:p w:rsidR="00F67478" w:rsidRPr="00C82BE9" w:rsidRDefault="004712CB" w:rsidP="00F67478">
      <w:pPr>
        <w:pStyle w:val="ListParagraph"/>
        <w:numPr>
          <w:ilvl w:val="0"/>
          <w:numId w:val="35"/>
        </w:numPr>
        <w:ind w:left="720"/>
        <w:rPr>
          <w:sz w:val="20"/>
          <w:szCs w:val="20"/>
        </w:rPr>
      </w:pPr>
      <w:r>
        <w:rPr>
          <w:sz w:val="20"/>
          <w:szCs w:val="20"/>
        </w:rPr>
        <w:t>Administrator</w:t>
      </w:r>
    </w:p>
    <w:p w:rsidR="00F67478" w:rsidRPr="004712CB" w:rsidRDefault="004712CB" w:rsidP="004712CB">
      <w:pPr>
        <w:pStyle w:val="ListParagraph"/>
        <w:numPr>
          <w:ilvl w:val="0"/>
          <w:numId w:val="35"/>
        </w:numPr>
        <w:ind w:left="720"/>
        <w:rPr>
          <w:sz w:val="20"/>
          <w:szCs w:val="20"/>
        </w:rPr>
      </w:pPr>
      <w:r>
        <w:rPr>
          <w:sz w:val="20"/>
          <w:szCs w:val="20"/>
        </w:rPr>
        <w:t>User</w:t>
      </w:r>
    </w:p>
    <w:p w:rsidR="00F67478" w:rsidRPr="00C82BE9" w:rsidRDefault="00F67478" w:rsidP="00F67478">
      <w:pPr>
        <w:pStyle w:val="ListParagraph"/>
        <w:numPr>
          <w:ilvl w:val="0"/>
          <w:numId w:val="33"/>
        </w:numPr>
        <w:ind w:left="360"/>
        <w:rPr>
          <w:sz w:val="20"/>
          <w:szCs w:val="20"/>
        </w:rPr>
      </w:pPr>
      <w:r w:rsidRPr="00C82BE9">
        <w:rPr>
          <w:sz w:val="20"/>
          <w:szCs w:val="20"/>
        </w:rPr>
        <w:t xml:space="preserve">The LASO will provide the </w:t>
      </w:r>
      <w:r w:rsidR="00487D08" w:rsidRPr="00C82BE9">
        <w:rPr>
          <w:sz w:val="20"/>
          <w:szCs w:val="20"/>
        </w:rPr>
        <w:t>initial</w:t>
      </w:r>
      <w:r w:rsidRPr="00C82BE9">
        <w:rPr>
          <w:sz w:val="20"/>
          <w:szCs w:val="20"/>
        </w:rPr>
        <w:t xml:space="preserve"> credentials and tempor</w:t>
      </w:r>
      <w:r w:rsidR="00487D08" w:rsidRPr="00C82BE9">
        <w:rPr>
          <w:sz w:val="20"/>
          <w:szCs w:val="20"/>
        </w:rPr>
        <w:t>ar</w:t>
      </w:r>
      <w:r w:rsidRPr="00C82BE9">
        <w:rPr>
          <w:sz w:val="20"/>
          <w:szCs w:val="20"/>
        </w:rPr>
        <w:t>y password to the users’ supervisor.</w:t>
      </w:r>
    </w:p>
    <w:p w:rsidR="00F67478" w:rsidRPr="00C82BE9" w:rsidRDefault="00F67478" w:rsidP="00F67478">
      <w:pPr>
        <w:pStyle w:val="ListParagraph"/>
        <w:numPr>
          <w:ilvl w:val="0"/>
          <w:numId w:val="33"/>
        </w:numPr>
        <w:ind w:left="360"/>
        <w:rPr>
          <w:sz w:val="20"/>
          <w:szCs w:val="20"/>
        </w:rPr>
      </w:pPr>
      <w:r w:rsidRPr="00C82BE9">
        <w:rPr>
          <w:sz w:val="20"/>
          <w:szCs w:val="20"/>
        </w:rPr>
        <w:t xml:space="preserve">Upon completion of paperwork, the user will be issued Agency equipment delegated to the users’ position within the Agency. Equipment includes, but is not limited to, </w:t>
      </w:r>
      <w:r w:rsidRPr="004712CB">
        <w:rPr>
          <w:color w:val="FF0000"/>
          <w:sz w:val="20"/>
          <w:szCs w:val="20"/>
        </w:rPr>
        <w:t>Agency laptop, MiFi device for wireless access, keys, identification badge and authentication token (grid card)</w:t>
      </w:r>
      <w:r w:rsidRPr="00C82BE9">
        <w:rPr>
          <w:sz w:val="20"/>
          <w:szCs w:val="20"/>
        </w:rPr>
        <w:t xml:space="preserve"> and will sign a receipt all items</w:t>
      </w:r>
      <w:r w:rsidR="00487D08" w:rsidRPr="00C82BE9">
        <w:rPr>
          <w:sz w:val="20"/>
          <w:szCs w:val="20"/>
        </w:rPr>
        <w:t>. Subsequent equipment changes, deletions, enhancements will be documented via Agency equipment receipt form and approved through Agency chain of command.</w:t>
      </w:r>
      <w:bookmarkStart w:id="2" w:name="_GoBack"/>
      <w:bookmarkEnd w:id="2"/>
    </w:p>
    <w:p w:rsidR="00487D08" w:rsidRPr="00C82BE9" w:rsidRDefault="00487D08" w:rsidP="00CF7ADA">
      <w:pPr>
        <w:pStyle w:val="ListParagraph"/>
        <w:numPr>
          <w:ilvl w:val="0"/>
          <w:numId w:val="33"/>
        </w:numPr>
        <w:ind w:left="360"/>
        <w:rPr>
          <w:sz w:val="20"/>
          <w:szCs w:val="20"/>
        </w:rPr>
      </w:pPr>
      <w:r w:rsidRPr="00C82BE9">
        <w:rPr>
          <w:sz w:val="20"/>
          <w:szCs w:val="20"/>
        </w:rPr>
        <w:t>The LASO will meet with the new user upon starting to ensure proper access to each information system is granted.</w:t>
      </w:r>
    </w:p>
    <w:p w:rsidR="00CF7ADA" w:rsidRPr="00C82BE9" w:rsidRDefault="00CF7ADA" w:rsidP="00CF7ADA">
      <w:pPr>
        <w:pStyle w:val="ListParagraph"/>
        <w:ind w:left="360"/>
        <w:rPr>
          <w:sz w:val="20"/>
          <w:szCs w:val="20"/>
        </w:rPr>
      </w:pPr>
    </w:p>
    <w:p w:rsidR="00487D08" w:rsidRPr="00C82BE9" w:rsidRDefault="00487D08" w:rsidP="00487D08">
      <w:pPr>
        <w:pStyle w:val="ListParagraph"/>
        <w:ind w:left="0"/>
        <w:rPr>
          <w:b/>
          <w:sz w:val="20"/>
          <w:szCs w:val="20"/>
        </w:rPr>
      </w:pPr>
      <w:r w:rsidRPr="00C82BE9">
        <w:rPr>
          <w:b/>
          <w:sz w:val="20"/>
          <w:szCs w:val="20"/>
        </w:rPr>
        <w:t>Account Modification</w:t>
      </w:r>
    </w:p>
    <w:p w:rsidR="00487D08" w:rsidRPr="00C82BE9" w:rsidRDefault="00487D08" w:rsidP="00487D08">
      <w:pPr>
        <w:pStyle w:val="ListParagraph"/>
        <w:ind w:left="0"/>
        <w:rPr>
          <w:sz w:val="20"/>
          <w:szCs w:val="20"/>
        </w:rPr>
      </w:pPr>
      <w:r w:rsidRPr="00C82BE9">
        <w:rPr>
          <w:sz w:val="20"/>
          <w:szCs w:val="20"/>
        </w:rPr>
        <w:t>In the event of promotion, demotion, suspension, leave or voluntary or involuntary termination, the supervisor will immediately notify the LASO of the change of status to ensure appropriate access changes are made to systems and applications.</w:t>
      </w:r>
    </w:p>
    <w:p w:rsidR="00487D08" w:rsidRPr="00C82BE9" w:rsidRDefault="00487D08" w:rsidP="00487D08">
      <w:pPr>
        <w:pStyle w:val="ListParagraph"/>
        <w:ind w:left="0"/>
        <w:rPr>
          <w:sz w:val="20"/>
          <w:szCs w:val="20"/>
        </w:rPr>
      </w:pPr>
    </w:p>
    <w:p w:rsidR="005E19E3" w:rsidRPr="00C82BE9" w:rsidRDefault="00487D08" w:rsidP="00487D08">
      <w:pPr>
        <w:pStyle w:val="ListParagraph"/>
        <w:numPr>
          <w:ilvl w:val="0"/>
          <w:numId w:val="37"/>
        </w:numPr>
        <w:ind w:left="360"/>
        <w:rPr>
          <w:sz w:val="20"/>
          <w:szCs w:val="20"/>
        </w:rPr>
      </w:pPr>
      <w:r w:rsidRPr="00C82BE9">
        <w:rPr>
          <w:sz w:val="20"/>
          <w:szCs w:val="20"/>
        </w:rPr>
        <w:t xml:space="preserve">Promotion/Demotion- Supervisor will notify LASO of the change of status and change of authority level. </w:t>
      </w:r>
    </w:p>
    <w:p w:rsidR="00487D08" w:rsidRPr="00C82BE9" w:rsidRDefault="00487D08" w:rsidP="005E19E3">
      <w:pPr>
        <w:pStyle w:val="ListParagraph"/>
        <w:numPr>
          <w:ilvl w:val="0"/>
          <w:numId w:val="39"/>
        </w:numPr>
        <w:rPr>
          <w:sz w:val="20"/>
          <w:szCs w:val="20"/>
        </w:rPr>
      </w:pPr>
      <w:r w:rsidRPr="00C82BE9">
        <w:rPr>
          <w:sz w:val="20"/>
          <w:szCs w:val="20"/>
        </w:rPr>
        <w:t>The LASO will update all systems and applications as necessary to evolve with the current status of employment and will document these changes in the active directory.</w:t>
      </w:r>
    </w:p>
    <w:p w:rsidR="005E19E3" w:rsidRPr="00C82BE9" w:rsidRDefault="00487D08" w:rsidP="00487D08">
      <w:pPr>
        <w:pStyle w:val="ListParagraph"/>
        <w:numPr>
          <w:ilvl w:val="0"/>
          <w:numId w:val="37"/>
        </w:numPr>
        <w:ind w:left="360"/>
        <w:rPr>
          <w:sz w:val="20"/>
          <w:szCs w:val="20"/>
        </w:rPr>
      </w:pPr>
      <w:r w:rsidRPr="00C82BE9">
        <w:rPr>
          <w:sz w:val="20"/>
          <w:szCs w:val="20"/>
        </w:rPr>
        <w:t xml:space="preserve">Suspension/Leave- Supervisor will notify LASO of the temporary change to the users’ account. </w:t>
      </w:r>
    </w:p>
    <w:p w:rsidR="00487D08" w:rsidRPr="00C82BE9" w:rsidRDefault="00487D08" w:rsidP="005E19E3">
      <w:pPr>
        <w:pStyle w:val="ListParagraph"/>
        <w:numPr>
          <w:ilvl w:val="0"/>
          <w:numId w:val="38"/>
        </w:numPr>
        <w:rPr>
          <w:sz w:val="20"/>
          <w:szCs w:val="20"/>
        </w:rPr>
      </w:pPr>
      <w:r w:rsidRPr="00C82BE9">
        <w:rPr>
          <w:sz w:val="20"/>
          <w:szCs w:val="20"/>
        </w:rPr>
        <w:t>The LASO will temporarily deactivate the account on each system and application.</w:t>
      </w:r>
    </w:p>
    <w:p w:rsidR="005E19E3" w:rsidRPr="00C82BE9" w:rsidRDefault="005E19E3" w:rsidP="005E19E3">
      <w:pPr>
        <w:pStyle w:val="ListParagraph"/>
        <w:numPr>
          <w:ilvl w:val="0"/>
          <w:numId w:val="38"/>
        </w:numPr>
        <w:rPr>
          <w:sz w:val="20"/>
          <w:szCs w:val="20"/>
        </w:rPr>
      </w:pPr>
      <w:r w:rsidRPr="00C82BE9">
        <w:rPr>
          <w:sz w:val="20"/>
          <w:szCs w:val="20"/>
        </w:rPr>
        <w:t>The Supervisor will collect all agency equipment from the user and document the transaction.</w:t>
      </w:r>
    </w:p>
    <w:p w:rsidR="005E19E3" w:rsidRPr="00C82BE9" w:rsidRDefault="005E19E3" w:rsidP="005E19E3">
      <w:pPr>
        <w:pStyle w:val="ListParagraph"/>
        <w:numPr>
          <w:ilvl w:val="0"/>
          <w:numId w:val="38"/>
        </w:numPr>
        <w:rPr>
          <w:sz w:val="20"/>
          <w:szCs w:val="20"/>
        </w:rPr>
      </w:pPr>
      <w:r w:rsidRPr="00C82BE9">
        <w:rPr>
          <w:sz w:val="20"/>
          <w:szCs w:val="20"/>
        </w:rPr>
        <w:t>Upon reinstatement, the supervisor will notify the LASO and return all agency equipment to the user.</w:t>
      </w:r>
    </w:p>
    <w:p w:rsidR="005E19E3" w:rsidRPr="00C82BE9" w:rsidRDefault="005E19E3" w:rsidP="005E19E3">
      <w:pPr>
        <w:pStyle w:val="ListParagraph"/>
        <w:numPr>
          <w:ilvl w:val="0"/>
          <w:numId w:val="38"/>
        </w:numPr>
        <w:rPr>
          <w:sz w:val="20"/>
          <w:szCs w:val="20"/>
        </w:rPr>
      </w:pPr>
      <w:r w:rsidRPr="00C82BE9">
        <w:rPr>
          <w:sz w:val="20"/>
          <w:szCs w:val="20"/>
        </w:rPr>
        <w:t>The LASO will reactivate the user accounts on all systems and applications.</w:t>
      </w:r>
    </w:p>
    <w:p w:rsidR="005E19E3" w:rsidRPr="00C82BE9" w:rsidRDefault="005E19E3" w:rsidP="005E19E3">
      <w:pPr>
        <w:pStyle w:val="ListParagraph"/>
        <w:numPr>
          <w:ilvl w:val="0"/>
          <w:numId w:val="38"/>
        </w:numPr>
        <w:rPr>
          <w:sz w:val="20"/>
          <w:szCs w:val="20"/>
        </w:rPr>
      </w:pPr>
      <w:r w:rsidRPr="00C82BE9">
        <w:rPr>
          <w:sz w:val="20"/>
          <w:szCs w:val="20"/>
        </w:rPr>
        <w:t>The user will verify that the accounts are active and sign an equipment receipt.</w:t>
      </w:r>
    </w:p>
    <w:p w:rsidR="005E19E3" w:rsidRPr="00C82BE9" w:rsidRDefault="005E19E3" w:rsidP="005E19E3">
      <w:pPr>
        <w:pStyle w:val="ListParagraph"/>
        <w:ind w:left="360"/>
        <w:rPr>
          <w:sz w:val="20"/>
          <w:szCs w:val="20"/>
        </w:rPr>
      </w:pPr>
    </w:p>
    <w:p w:rsidR="005E19E3" w:rsidRPr="00C82BE9" w:rsidRDefault="005E19E3" w:rsidP="005E19E3">
      <w:pPr>
        <w:pStyle w:val="ListParagraph"/>
        <w:ind w:left="0"/>
        <w:rPr>
          <w:b/>
          <w:sz w:val="20"/>
          <w:szCs w:val="20"/>
        </w:rPr>
      </w:pPr>
      <w:r w:rsidRPr="00C82BE9">
        <w:rPr>
          <w:b/>
          <w:sz w:val="20"/>
          <w:szCs w:val="20"/>
        </w:rPr>
        <w:t>Account Termination</w:t>
      </w:r>
    </w:p>
    <w:p w:rsidR="005E19E3" w:rsidRPr="00C82BE9" w:rsidRDefault="005E19E3" w:rsidP="005E19E3">
      <w:pPr>
        <w:pStyle w:val="ListParagraph"/>
        <w:numPr>
          <w:ilvl w:val="0"/>
          <w:numId w:val="41"/>
        </w:numPr>
        <w:rPr>
          <w:sz w:val="20"/>
          <w:szCs w:val="20"/>
        </w:rPr>
      </w:pPr>
      <w:r w:rsidRPr="00C82BE9">
        <w:rPr>
          <w:sz w:val="20"/>
          <w:szCs w:val="20"/>
        </w:rPr>
        <w:t>Upon termination from the Agency, whether voluntary or involuntary, the supervisor will inform the LASO of the employment change.</w:t>
      </w:r>
    </w:p>
    <w:p w:rsidR="005E19E3" w:rsidRPr="00C82BE9" w:rsidRDefault="005E19E3" w:rsidP="005E19E3">
      <w:pPr>
        <w:pStyle w:val="ListParagraph"/>
        <w:numPr>
          <w:ilvl w:val="0"/>
          <w:numId w:val="40"/>
        </w:numPr>
        <w:rPr>
          <w:sz w:val="20"/>
          <w:szCs w:val="20"/>
        </w:rPr>
      </w:pPr>
      <w:r w:rsidRPr="00C82BE9">
        <w:rPr>
          <w:sz w:val="20"/>
          <w:szCs w:val="20"/>
        </w:rPr>
        <w:t>The LASO will disable all accounts on all information systems and applications.</w:t>
      </w:r>
    </w:p>
    <w:p w:rsidR="005E19E3" w:rsidRPr="00C82BE9" w:rsidRDefault="005E19E3" w:rsidP="005E19E3">
      <w:pPr>
        <w:pStyle w:val="ListParagraph"/>
        <w:numPr>
          <w:ilvl w:val="0"/>
          <w:numId w:val="40"/>
        </w:numPr>
        <w:rPr>
          <w:sz w:val="20"/>
          <w:szCs w:val="20"/>
        </w:rPr>
      </w:pPr>
      <w:r w:rsidRPr="00C82BE9">
        <w:rPr>
          <w:sz w:val="20"/>
          <w:szCs w:val="20"/>
        </w:rPr>
        <w:lastRenderedPageBreak/>
        <w:t>The LASO will place the user in the Disabled User Organizational Unit within Active Directory, remove all access of controls from the user, disable Agency e-mail account, and remove remote access ability and all permissions.</w:t>
      </w:r>
    </w:p>
    <w:p w:rsidR="005E19E3" w:rsidRPr="00C82BE9" w:rsidRDefault="005E19E3" w:rsidP="005E19E3">
      <w:pPr>
        <w:pStyle w:val="ListParagraph"/>
        <w:numPr>
          <w:ilvl w:val="0"/>
          <w:numId w:val="40"/>
        </w:numPr>
        <w:rPr>
          <w:sz w:val="20"/>
          <w:szCs w:val="20"/>
        </w:rPr>
      </w:pPr>
      <w:r w:rsidRPr="00C82BE9">
        <w:rPr>
          <w:sz w:val="20"/>
          <w:szCs w:val="20"/>
        </w:rPr>
        <w:t>The supervisor will collect all Agency equipment and have the user sign the equipment receipt.</w:t>
      </w:r>
    </w:p>
    <w:p w:rsidR="005E19E3" w:rsidRPr="00C82BE9" w:rsidRDefault="005E19E3" w:rsidP="005E19E3">
      <w:pPr>
        <w:pStyle w:val="ListParagraph"/>
        <w:rPr>
          <w:sz w:val="20"/>
          <w:szCs w:val="20"/>
        </w:rPr>
      </w:pPr>
    </w:p>
    <w:p w:rsidR="005E19E3" w:rsidRPr="00C82BE9" w:rsidRDefault="005E19E3" w:rsidP="005E19E3">
      <w:pPr>
        <w:pStyle w:val="ListParagraph"/>
        <w:ind w:left="0"/>
        <w:rPr>
          <w:b/>
          <w:sz w:val="20"/>
          <w:szCs w:val="20"/>
        </w:rPr>
      </w:pPr>
      <w:r w:rsidRPr="00C82BE9">
        <w:rPr>
          <w:b/>
          <w:sz w:val="20"/>
          <w:szCs w:val="20"/>
        </w:rPr>
        <w:t>Account Validation</w:t>
      </w:r>
    </w:p>
    <w:p w:rsidR="005E19E3" w:rsidRPr="00C82BE9" w:rsidRDefault="005E19E3" w:rsidP="005E19E3">
      <w:pPr>
        <w:pStyle w:val="ListParagraph"/>
        <w:numPr>
          <w:ilvl w:val="0"/>
          <w:numId w:val="42"/>
        </w:numPr>
        <w:rPr>
          <w:sz w:val="20"/>
          <w:szCs w:val="20"/>
        </w:rPr>
      </w:pPr>
      <w:r w:rsidRPr="00C82BE9">
        <w:rPr>
          <w:sz w:val="20"/>
          <w:szCs w:val="20"/>
        </w:rPr>
        <w:t xml:space="preserve">The LASO will validate Agency User Accounts and Access </w:t>
      </w:r>
      <w:r w:rsidR="00CF7ADA" w:rsidRPr="00C82BE9">
        <w:rPr>
          <w:sz w:val="20"/>
          <w:szCs w:val="20"/>
        </w:rPr>
        <w:t>Privilege</w:t>
      </w:r>
      <w:r w:rsidRPr="00C82BE9">
        <w:rPr>
          <w:sz w:val="20"/>
          <w:szCs w:val="20"/>
        </w:rPr>
        <w:t xml:space="preserve"> Levels quarterly.</w:t>
      </w:r>
    </w:p>
    <w:p w:rsidR="005E19E3" w:rsidRPr="00C82BE9" w:rsidRDefault="005E19E3" w:rsidP="005E19E3">
      <w:pPr>
        <w:pStyle w:val="ListParagraph"/>
        <w:numPr>
          <w:ilvl w:val="0"/>
          <w:numId w:val="42"/>
        </w:numPr>
        <w:rPr>
          <w:sz w:val="20"/>
          <w:szCs w:val="20"/>
        </w:rPr>
      </w:pPr>
      <w:r w:rsidRPr="00C82BE9">
        <w:rPr>
          <w:sz w:val="20"/>
          <w:szCs w:val="20"/>
        </w:rPr>
        <w:t>The LASO will document the date and time of the validation on the Agency Validation Form</w:t>
      </w:r>
      <w:r w:rsidR="00CF7ADA" w:rsidRPr="00C82BE9">
        <w:rPr>
          <w:sz w:val="20"/>
          <w:szCs w:val="20"/>
        </w:rPr>
        <w:t>.</w:t>
      </w:r>
    </w:p>
    <w:p w:rsidR="00CF7ADA" w:rsidRPr="00C82BE9" w:rsidRDefault="00CF7ADA" w:rsidP="005E19E3">
      <w:pPr>
        <w:pStyle w:val="ListParagraph"/>
        <w:numPr>
          <w:ilvl w:val="0"/>
          <w:numId w:val="42"/>
        </w:numPr>
        <w:rPr>
          <w:sz w:val="20"/>
          <w:szCs w:val="20"/>
        </w:rPr>
      </w:pPr>
      <w:r w:rsidRPr="00C82BE9">
        <w:rPr>
          <w:sz w:val="20"/>
          <w:szCs w:val="20"/>
        </w:rPr>
        <w:t>The LASO will verify that all active accounts are current and up-to-date.</w:t>
      </w:r>
    </w:p>
    <w:p w:rsidR="004C491B" w:rsidRDefault="00CF7ADA" w:rsidP="004C491B">
      <w:pPr>
        <w:pStyle w:val="ListParagraph"/>
        <w:numPr>
          <w:ilvl w:val="0"/>
          <w:numId w:val="42"/>
        </w:numPr>
        <w:rPr>
          <w:sz w:val="20"/>
          <w:szCs w:val="20"/>
        </w:rPr>
      </w:pPr>
      <w:r w:rsidRPr="00C82BE9">
        <w:rPr>
          <w:sz w:val="20"/>
          <w:szCs w:val="20"/>
        </w:rPr>
        <w:t>Any changes made by the LASO involving an account will be documented.</w:t>
      </w:r>
    </w:p>
    <w:p w:rsidR="004C491B" w:rsidRPr="004C491B" w:rsidRDefault="004C491B" w:rsidP="004C491B">
      <w:pPr>
        <w:rPr>
          <w:sz w:val="20"/>
          <w:szCs w:val="20"/>
        </w:rPr>
      </w:pPr>
      <w:r w:rsidRPr="004C491B">
        <w:rPr>
          <w:sz w:val="20"/>
          <w:szCs w:val="20"/>
        </w:rPr>
        <w:t>POLICY VIOLATION: Any user who</w:t>
      </w:r>
      <w:r>
        <w:rPr>
          <w:sz w:val="20"/>
          <w:szCs w:val="20"/>
        </w:rPr>
        <w:t xml:space="preserve"> </w:t>
      </w:r>
      <w:r w:rsidRPr="004C491B">
        <w:rPr>
          <w:sz w:val="20"/>
          <w:szCs w:val="20"/>
        </w:rPr>
        <w:t>violates any portion of this policy will be</w:t>
      </w:r>
      <w:r>
        <w:rPr>
          <w:sz w:val="20"/>
          <w:szCs w:val="20"/>
        </w:rPr>
        <w:t xml:space="preserve"> </w:t>
      </w:r>
      <w:r w:rsidRPr="004C491B">
        <w:rPr>
          <w:sz w:val="20"/>
          <w:szCs w:val="20"/>
        </w:rPr>
        <w:t>subject to the standard disciplinary</w:t>
      </w:r>
      <w:r>
        <w:rPr>
          <w:sz w:val="20"/>
          <w:szCs w:val="20"/>
        </w:rPr>
        <w:t xml:space="preserve"> </w:t>
      </w:r>
      <w:r w:rsidRPr="004C491B">
        <w:rPr>
          <w:sz w:val="20"/>
          <w:szCs w:val="20"/>
        </w:rPr>
        <w:t xml:space="preserve">processes in place with the </w:t>
      </w:r>
      <w:r>
        <w:rPr>
          <w:sz w:val="20"/>
          <w:szCs w:val="20"/>
        </w:rPr>
        <w:t>Agency</w:t>
      </w:r>
      <w:r w:rsidRPr="004C491B">
        <w:rPr>
          <w:sz w:val="20"/>
          <w:szCs w:val="20"/>
        </w:rPr>
        <w:t>. Sanctions against staff that violate information</w:t>
      </w:r>
      <w:r>
        <w:rPr>
          <w:sz w:val="20"/>
          <w:szCs w:val="20"/>
        </w:rPr>
        <w:t xml:space="preserve"> systems and </w:t>
      </w:r>
      <w:r w:rsidRPr="004C491B">
        <w:rPr>
          <w:sz w:val="20"/>
          <w:szCs w:val="20"/>
        </w:rPr>
        <w:t xml:space="preserve">or security policies </w:t>
      </w:r>
      <w:r>
        <w:rPr>
          <w:sz w:val="20"/>
          <w:szCs w:val="20"/>
        </w:rPr>
        <w:t xml:space="preserve">may </w:t>
      </w:r>
      <w:r w:rsidRPr="004C491B">
        <w:rPr>
          <w:sz w:val="20"/>
          <w:szCs w:val="20"/>
        </w:rPr>
        <w:t>include formal disciplinary action up to</w:t>
      </w:r>
      <w:r>
        <w:rPr>
          <w:sz w:val="20"/>
          <w:szCs w:val="20"/>
        </w:rPr>
        <w:t xml:space="preserve"> </w:t>
      </w:r>
      <w:r w:rsidRPr="004C491B">
        <w:rPr>
          <w:sz w:val="20"/>
          <w:szCs w:val="20"/>
        </w:rPr>
        <w:t>and including termination based on</w:t>
      </w:r>
      <w:r>
        <w:rPr>
          <w:sz w:val="20"/>
          <w:szCs w:val="20"/>
        </w:rPr>
        <w:t xml:space="preserve"> </w:t>
      </w:r>
      <w:r w:rsidRPr="004C491B">
        <w:rPr>
          <w:sz w:val="20"/>
          <w:szCs w:val="20"/>
        </w:rPr>
        <w:t>offense severity.</w:t>
      </w:r>
    </w:p>
    <w:sectPr w:rsidR="004C491B" w:rsidRPr="004C491B" w:rsidSect="00637016">
      <w:headerReference w:type="even" r:id="rId9"/>
      <w:headerReference w:type="default" r:id="rId10"/>
      <w:footerReference w:type="default" r:id="rId11"/>
      <w:headerReference w:type="first" r:id="rId12"/>
      <w:footerReference w:type="first" r:id="rId13"/>
      <w:pgSz w:w="12240" w:h="15840" w:code="1"/>
      <w:pgMar w:top="994" w:right="1440" w:bottom="1267" w:left="1440" w:header="720" w:footer="936"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7ABA" w:rsidRDefault="001E7ABA" w:rsidP="005D2BD2">
      <w:r>
        <w:separator/>
      </w:r>
    </w:p>
  </w:endnote>
  <w:endnote w:type="continuationSeparator" w:id="0">
    <w:p w:rsidR="001E7ABA" w:rsidRDefault="001E7ABA" w:rsidP="005D2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82C" w:rsidRDefault="00F94FFA" w:rsidP="00881CDA">
    <w:pPr>
      <w:pStyle w:val="Footer"/>
    </w:pPr>
    <w:r>
      <w:tab/>
    </w:r>
    <w:r>
      <w:rPr>
        <w:snapToGrid w:val="0"/>
      </w:rPr>
      <w:t xml:space="preserve"> </w:t>
    </w:r>
  </w:p>
  <w:p w:rsidR="007A64F4" w:rsidRDefault="001E7ABA">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F4" w:rsidRDefault="00F94FFA" w:rsidP="00881CDA">
    <w:pPr>
      <w:pStyle w:val="Footer"/>
    </w:pPr>
    <w:r>
      <w:tab/>
    </w:r>
    <w:r>
      <w:rPr>
        <w:snapToGrid w:val="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7ABA" w:rsidRDefault="001E7ABA" w:rsidP="005D2BD2">
      <w:r>
        <w:separator/>
      </w:r>
    </w:p>
  </w:footnote>
  <w:footnote w:type="continuationSeparator" w:id="0">
    <w:p w:rsidR="001E7ABA" w:rsidRDefault="001E7ABA" w:rsidP="005D2B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4F4" w:rsidRDefault="00F94FFA">
    <w:pPr>
      <w:pStyle w:val="Header"/>
    </w:pPr>
    <w:r>
      <w:rPr>
        <w:snapToGrid w:val="0"/>
      </w:rPr>
      <w:t xml:space="preserve">Created by </w:t>
    </w:r>
    <w:r w:rsidR="00553695">
      <w:rPr>
        <w:snapToGrid w:val="0"/>
      </w:rPr>
      <w:fldChar w:fldCharType="begin"/>
    </w:r>
    <w:r>
      <w:rPr>
        <w:snapToGrid w:val="0"/>
      </w:rPr>
      <w:instrText xml:space="preserve"> AUTHOR </w:instrText>
    </w:r>
    <w:r w:rsidR="00553695">
      <w:rPr>
        <w:snapToGrid w:val="0"/>
      </w:rPr>
      <w:fldChar w:fldCharType="separate"/>
    </w:r>
    <w:r>
      <w:rPr>
        <w:noProof/>
        <w:snapToGrid w:val="0"/>
      </w:rPr>
      <w:t>FCSO</w:t>
    </w:r>
    <w:r w:rsidR="00553695">
      <w:rPr>
        <w:snapToGrid w:val="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E0" w:rsidRPr="001B58E0" w:rsidRDefault="001B58E0">
    <w:pPr>
      <w:pStyle w:val="Header"/>
      <w:jc w:val="right"/>
      <w:rPr>
        <w:rFonts w:ascii="Arial" w:hAnsi="Arial" w:cs="Arial"/>
        <w:sz w:val="20"/>
      </w:rPr>
    </w:pPr>
    <w:r>
      <w:t xml:space="preserve"> </w:t>
    </w:r>
    <w:sdt>
      <w:sdtPr>
        <w:rPr>
          <w:rFonts w:ascii="Arial" w:hAnsi="Arial" w:cs="Arial"/>
          <w:sz w:val="20"/>
        </w:rPr>
        <w:id w:val="-1318336367"/>
        <w:docPartObj>
          <w:docPartGallery w:val="Page Numbers (Top of Page)"/>
          <w:docPartUnique/>
        </w:docPartObj>
      </w:sdtPr>
      <w:sdtEndPr/>
      <w:sdtContent>
        <w:r w:rsidRPr="001B58E0">
          <w:rPr>
            <w:rFonts w:ascii="Arial" w:hAnsi="Arial" w:cs="Arial"/>
            <w:sz w:val="20"/>
          </w:rPr>
          <w:t xml:space="preserve">Page </w:t>
        </w:r>
        <w:r w:rsidRPr="001B58E0">
          <w:rPr>
            <w:rFonts w:ascii="Arial" w:hAnsi="Arial" w:cs="Arial"/>
            <w:b/>
            <w:bCs/>
            <w:sz w:val="20"/>
          </w:rPr>
          <w:fldChar w:fldCharType="begin"/>
        </w:r>
        <w:r w:rsidRPr="001B58E0">
          <w:rPr>
            <w:rFonts w:ascii="Arial" w:hAnsi="Arial" w:cs="Arial"/>
            <w:b/>
            <w:bCs/>
            <w:sz w:val="20"/>
          </w:rPr>
          <w:instrText xml:space="preserve"> PAGE </w:instrText>
        </w:r>
        <w:r w:rsidRPr="001B58E0">
          <w:rPr>
            <w:rFonts w:ascii="Arial" w:hAnsi="Arial" w:cs="Arial"/>
            <w:b/>
            <w:bCs/>
            <w:sz w:val="20"/>
          </w:rPr>
          <w:fldChar w:fldCharType="separate"/>
        </w:r>
        <w:r w:rsidR="004712CB">
          <w:rPr>
            <w:rFonts w:ascii="Arial" w:hAnsi="Arial" w:cs="Arial"/>
            <w:b/>
            <w:bCs/>
            <w:noProof/>
            <w:sz w:val="20"/>
          </w:rPr>
          <w:t>3</w:t>
        </w:r>
        <w:r w:rsidRPr="001B58E0">
          <w:rPr>
            <w:rFonts w:ascii="Arial" w:hAnsi="Arial" w:cs="Arial"/>
            <w:b/>
            <w:bCs/>
            <w:sz w:val="20"/>
          </w:rPr>
          <w:fldChar w:fldCharType="end"/>
        </w:r>
        <w:r w:rsidRPr="001B58E0">
          <w:rPr>
            <w:rFonts w:ascii="Arial" w:hAnsi="Arial" w:cs="Arial"/>
            <w:sz w:val="20"/>
          </w:rPr>
          <w:t xml:space="preserve"> of </w:t>
        </w:r>
        <w:r w:rsidRPr="001B58E0">
          <w:rPr>
            <w:rFonts w:ascii="Arial" w:hAnsi="Arial" w:cs="Arial"/>
            <w:b/>
            <w:bCs/>
            <w:sz w:val="20"/>
          </w:rPr>
          <w:fldChar w:fldCharType="begin"/>
        </w:r>
        <w:r w:rsidRPr="001B58E0">
          <w:rPr>
            <w:rFonts w:ascii="Arial" w:hAnsi="Arial" w:cs="Arial"/>
            <w:b/>
            <w:bCs/>
            <w:sz w:val="20"/>
          </w:rPr>
          <w:instrText xml:space="preserve"> NUMPAGES  </w:instrText>
        </w:r>
        <w:r w:rsidRPr="001B58E0">
          <w:rPr>
            <w:rFonts w:ascii="Arial" w:hAnsi="Arial" w:cs="Arial"/>
            <w:b/>
            <w:bCs/>
            <w:sz w:val="20"/>
          </w:rPr>
          <w:fldChar w:fldCharType="separate"/>
        </w:r>
        <w:r w:rsidR="004712CB">
          <w:rPr>
            <w:rFonts w:ascii="Arial" w:hAnsi="Arial" w:cs="Arial"/>
            <w:b/>
            <w:bCs/>
            <w:noProof/>
            <w:sz w:val="20"/>
          </w:rPr>
          <w:t>3</w:t>
        </w:r>
        <w:r w:rsidRPr="001B58E0">
          <w:rPr>
            <w:rFonts w:ascii="Arial" w:hAnsi="Arial" w:cs="Arial"/>
            <w:b/>
            <w:bCs/>
            <w:sz w:val="20"/>
          </w:rPr>
          <w:fldChar w:fldCharType="end"/>
        </w:r>
      </w:sdtContent>
    </w:sdt>
  </w:p>
  <w:p w:rsidR="006E515F" w:rsidRDefault="006E515F" w:rsidP="00704E54">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E54" w:rsidRDefault="00704E54">
    <w:pPr>
      <w:pStyle w:val="Header"/>
      <w:jc w:val="right"/>
    </w:pPr>
  </w:p>
  <w:p w:rsidR="00637016" w:rsidRDefault="006370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12824"/>
    <w:multiLevelType w:val="hybridMultilevel"/>
    <w:tmpl w:val="6032ED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035FD5"/>
    <w:multiLevelType w:val="hybridMultilevel"/>
    <w:tmpl w:val="8D80F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C97794"/>
    <w:multiLevelType w:val="hybridMultilevel"/>
    <w:tmpl w:val="5922F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3C4972"/>
    <w:multiLevelType w:val="hybridMultilevel"/>
    <w:tmpl w:val="B43AABC2"/>
    <w:lvl w:ilvl="0" w:tplc="70D4F81C">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6816B0"/>
    <w:multiLevelType w:val="hybridMultilevel"/>
    <w:tmpl w:val="DCB0D286"/>
    <w:lvl w:ilvl="0" w:tplc="657E1F96">
      <w:start w:val="1"/>
      <w:numFmt w:val="decimal"/>
      <w:lvlText w:val="%1."/>
      <w:lvlJc w:val="left"/>
      <w:pPr>
        <w:ind w:left="720" w:hanging="360"/>
      </w:pPr>
      <w:rPr>
        <w:rFonts w:asciiTheme="minorHAnsi" w:hAnsiTheme="minorHAnsi" w:hint="default"/>
        <w:strike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B93B96"/>
    <w:multiLevelType w:val="hybridMultilevel"/>
    <w:tmpl w:val="71B22E3A"/>
    <w:lvl w:ilvl="0" w:tplc="BC04787C">
      <w:start w:val="1"/>
      <w:numFmt w:val="upperLetter"/>
      <w:lvlText w:val="%1."/>
      <w:lvlJc w:val="left"/>
      <w:pPr>
        <w:ind w:left="720" w:hanging="360"/>
      </w:pPr>
      <w:rPr>
        <w:rFonts w:hint="default"/>
        <w:strike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EE0B04"/>
    <w:multiLevelType w:val="hybridMultilevel"/>
    <w:tmpl w:val="75781B20"/>
    <w:lvl w:ilvl="0" w:tplc="657E1F96">
      <w:start w:val="1"/>
      <w:numFmt w:val="decimal"/>
      <w:lvlText w:val="%1."/>
      <w:lvlJc w:val="left"/>
      <w:pPr>
        <w:ind w:left="720" w:hanging="360"/>
      </w:pPr>
      <w:rPr>
        <w:rFonts w:asciiTheme="minorHAnsi" w:hAnsiTheme="minorHAnsi" w:hint="default"/>
        <w:strike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DC7BBE"/>
    <w:multiLevelType w:val="hybridMultilevel"/>
    <w:tmpl w:val="FB1850EE"/>
    <w:lvl w:ilvl="0" w:tplc="657E1F96">
      <w:start w:val="1"/>
      <w:numFmt w:val="decimal"/>
      <w:lvlText w:val="%1."/>
      <w:lvlJc w:val="left"/>
      <w:pPr>
        <w:ind w:left="1440" w:hanging="360"/>
      </w:pPr>
      <w:rPr>
        <w:rFonts w:asciiTheme="minorHAnsi" w:hAnsiTheme="minorHAnsi" w:hint="default"/>
        <w:strike w:val="0"/>
        <w:sz w:val="20"/>
        <w:szCs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217A79D5"/>
    <w:multiLevelType w:val="hybridMultilevel"/>
    <w:tmpl w:val="5CCC8364"/>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A401F4A"/>
    <w:multiLevelType w:val="hybridMultilevel"/>
    <w:tmpl w:val="46D4B85C"/>
    <w:lvl w:ilvl="0" w:tplc="657E1F96">
      <w:start w:val="1"/>
      <w:numFmt w:val="decimal"/>
      <w:lvlText w:val="%1."/>
      <w:lvlJc w:val="left"/>
      <w:pPr>
        <w:ind w:left="720" w:hanging="360"/>
      </w:pPr>
      <w:rPr>
        <w:rFonts w:asciiTheme="minorHAnsi" w:hAnsiTheme="minorHAnsi" w:hint="default"/>
        <w:strike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B290E17"/>
    <w:multiLevelType w:val="hybridMultilevel"/>
    <w:tmpl w:val="90E409D6"/>
    <w:lvl w:ilvl="0" w:tplc="657E1F96">
      <w:start w:val="1"/>
      <w:numFmt w:val="decimal"/>
      <w:lvlText w:val="%1."/>
      <w:lvlJc w:val="left"/>
      <w:pPr>
        <w:ind w:left="720" w:hanging="360"/>
      </w:pPr>
      <w:rPr>
        <w:rFonts w:asciiTheme="minorHAnsi" w:hAnsiTheme="minorHAnsi" w:hint="default"/>
        <w:strike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4912DE"/>
    <w:multiLevelType w:val="hybridMultilevel"/>
    <w:tmpl w:val="00F29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5526BE"/>
    <w:multiLevelType w:val="hybridMultilevel"/>
    <w:tmpl w:val="03A669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4167D93"/>
    <w:multiLevelType w:val="hybridMultilevel"/>
    <w:tmpl w:val="9348947C"/>
    <w:lvl w:ilvl="0" w:tplc="657E1F96">
      <w:start w:val="1"/>
      <w:numFmt w:val="decimal"/>
      <w:lvlText w:val="%1."/>
      <w:lvlJc w:val="left"/>
      <w:pPr>
        <w:ind w:left="720" w:hanging="360"/>
      </w:pPr>
      <w:rPr>
        <w:rFonts w:asciiTheme="minorHAnsi" w:hAnsiTheme="minorHAnsi" w:hint="default"/>
        <w:strike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71145A8"/>
    <w:multiLevelType w:val="hybridMultilevel"/>
    <w:tmpl w:val="74D6B6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8C46AF6"/>
    <w:multiLevelType w:val="hybridMultilevel"/>
    <w:tmpl w:val="3796C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AD52BAC"/>
    <w:multiLevelType w:val="hybridMultilevel"/>
    <w:tmpl w:val="A650C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A85A28"/>
    <w:multiLevelType w:val="hybridMultilevel"/>
    <w:tmpl w:val="1040BA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1AC1BC9"/>
    <w:multiLevelType w:val="hybridMultilevel"/>
    <w:tmpl w:val="3C6E9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4856C9D"/>
    <w:multiLevelType w:val="hybridMultilevel"/>
    <w:tmpl w:val="C0D0A0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CF7CDA"/>
    <w:multiLevelType w:val="hybridMultilevel"/>
    <w:tmpl w:val="05784A80"/>
    <w:lvl w:ilvl="0" w:tplc="657E1F96">
      <w:start w:val="1"/>
      <w:numFmt w:val="decimal"/>
      <w:lvlText w:val="%1."/>
      <w:lvlJc w:val="left"/>
      <w:pPr>
        <w:ind w:left="720" w:hanging="360"/>
      </w:pPr>
      <w:rPr>
        <w:rFonts w:asciiTheme="minorHAnsi" w:hAnsiTheme="minorHAnsi" w:hint="default"/>
        <w:strike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6945EBC"/>
    <w:multiLevelType w:val="hybridMultilevel"/>
    <w:tmpl w:val="1BC2366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77E76A2"/>
    <w:multiLevelType w:val="hybridMultilevel"/>
    <w:tmpl w:val="A6B85626"/>
    <w:lvl w:ilvl="0" w:tplc="657E1F96">
      <w:start w:val="1"/>
      <w:numFmt w:val="decimal"/>
      <w:lvlText w:val="%1."/>
      <w:lvlJc w:val="left"/>
      <w:pPr>
        <w:ind w:left="720" w:hanging="360"/>
      </w:pPr>
      <w:rPr>
        <w:rFonts w:asciiTheme="minorHAnsi" w:hAnsiTheme="minorHAnsi" w:hint="default"/>
        <w:strike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9575B41"/>
    <w:multiLevelType w:val="hybridMultilevel"/>
    <w:tmpl w:val="2B6C2722"/>
    <w:lvl w:ilvl="0" w:tplc="657E1F96">
      <w:start w:val="1"/>
      <w:numFmt w:val="decimal"/>
      <w:lvlText w:val="%1."/>
      <w:lvlJc w:val="left"/>
      <w:pPr>
        <w:ind w:left="720" w:hanging="360"/>
      </w:pPr>
      <w:rPr>
        <w:rFonts w:asciiTheme="minorHAnsi" w:hAnsiTheme="minorHAnsi" w:hint="default"/>
        <w:strike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9976CDA"/>
    <w:multiLevelType w:val="hybridMultilevel"/>
    <w:tmpl w:val="67ACAF4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4A421895"/>
    <w:multiLevelType w:val="hybridMultilevel"/>
    <w:tmpl w:val="97E0D5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4E294075"/>
    <w:multiLevelType w:val="hybridMultilevel"/>
    <w:tmpl w:val="71B22E3A"/>
    <w:lvl w:ilvl="0" w:tplc="BC04787C">
      <w:start w:val="1"/>
      <w:numFmt w:val="upperLetter"/>
      <w:lvlText w:val="%1."/>
      <w:lvlJc w:val="left"/>
      <w:pPr>
        <w:ind w:left="720" w:hanging="360"/>
      </w:pPr>
      <w:rPr>
        <w:rFonts w:hint="default"/>
        <w:strike w:val="0"/>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9773CD"/>
    <w:multiLevelType w:val="hybridMultilevel"/>
    <w:tmpl w:val="BFACB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4417E45"/>
    <w:multiLevelType w:val="hybridMultilevel"/>
    <w:tmpl w:val="D6D41494"/>
    <w:lvl w:ilvl="0" w:tplc="657E1F96">
      <w:start w:val="1"/>
      <w:numFmt w:val="decimal"/>
      <w:lvlText w:val="%1."/>
      <w:lvlJc w:val="left"/>
      <w:pPr>
        <w:ind w:left="720" w:hanging="360"/>
      </w:pPr>
      <w:rPr>
        <w:rFonts w:asciiTheme="minorHAnsi" w:hAnsiTheme="minorHAnsi" w:hint="default"/>
        <w:strike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93E574D"/>
    <w:multiLevelType w:val="hybridMultilevel"/>
    <w:tmpl w:val="D5AE1AD8"/>
    <w:lvl w:ilvl="0" w:tplc="657E1F96">
      <w:start w:val="1"/>
      <w:numFmt w:val="decimal"/>
      <w:lvlText w:val="%1."/>
      <w:lvlJc w:val="left"/>
      <w:pPr>
        <w:ind w:left="720" w:hanging="360"/>
      </w:pPr>
      <w:rPr>
        <w:rFonts w:asciiTheme="minorHAnsi" w:hAnsiTheme="minorHAnsi" w:hint="default"/>
        <w:strike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AB2150F"/>
    <w:multiLevelType w:val="hybridMultilevel"/>
    <w:tmpl w:val="09BAA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149730E"/>
    <w:multiLevelType w:val="hybridMultilevel"/>
    <w:tmpl w:val="5ED691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650E2444"/>
    <w:multiLevelType w:val="hybridMultilevel"/>
    <w:tmpl w:val="A7B2FBF6"/>
    <w:lvl w:ilvl="0" w:tplc="657E1F96">
      <w:start w:val="1"/>
      <w:numFmt w:val="decimal"/>
      <w:lvlText w:val="%1."/>
      <w:lvlJc w:val="left"/>
      <w:pPr>
        <w:ind w:left="720" w:hanging="360"/>
      </w:pPr>
      <w:rPr>
        <w:rFonts w:asciiTheme="minorHAnsi" w:hAnsiTheme="minorHAnsi" w:hint="default"/>
        <w:strike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4B2878"/>
    <w:multiLevelType w:val="hybridMultilevel"/>
    <w:tmpl w:val="9D1A7BFC"/>
    <w:lvl w:ilvl="0" w:tplc="657E1F96">
      <w:start w:val="1"/>
      <w:numFmt w:val="decimal"/>
      <w:lvlText w:val="%1."/>
      <w:lvlJc w:val="left"/>
      <w:pPr>
        <w:ind w:left="720" w:hanging="360"/>
      </w:pPr>
      <w:rPr>
        <w:rFonts w:asciiTheme="minorHAnsi" w:hAnsiTheme="minorHAnsi" w:hint="default"/>
        <w:strike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6C566A0"/>
    <w:multiLevelType w:val="hybridMultilevel"/>
    <w:tmpl w:val="8E2251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E8D5F72"/>
    <w:multiLevelType w:val="hybridMultilevel"/>
    <w:tmpl w:val="D69A7C14"/>
    <w:lvl w:ilvl="0" w:tplc="70D4F81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0B22977"/>
    <w:multiLevelType w:val="hybridMultilevel"/>
    <w:tmpl w:val="DCE27DD2"/>
    <w:lvl w:ilvl="0" w:tplc="ABCA12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46066F1"/>
    <w:multiLevelType w:val="hybridMultilevel"/>
    <w:tmpl w:val="055049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4FA6876"/>
    <w:multiLevelType w:val="hybridMultilevel"/>
    <w:tmpl w:val="7BD654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9F86B3E"/>
    <w:multiLevelType w:val="hybridMultilevel"/>
    <w:tmpl w:val="E06AFF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BFD6352"/>
    <w:multiLevelType w:val="hybridMultilevel"/>
    <w:tmpl w:val="200E2C66"/>
    <w:lvl w:ilvl="0" w:tplc="657E1F96">
      <w:start w:val="1"/>
      <w:numFmt w:val="decimal"/>
      <w:lvlText w:val="%1."/>
      <w:lvlJc w:val="left"/>
      <w:pPr>
        <w:ind w:left="720" w:hanging="360"/>
      </w:pPr>
      <w:rPr>
        <w:rFonts w:asciiTheme="minorHAnsi" w:hAnsiTheme="minorHAnsi" w:hint="default"/>
        <w:strike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FF77291"/>
    <w:multiLevelType w:val="hybridMultilevel"/>
    <w:tmpl w:val="017EC03A"/>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5"/>
  </w:num>
  <w:num w:numId="2">
    <w:abstractNumId w:val="27"/>
  </w:num>
  <w:num w:numId="3">
    <w:abstractNumId w:val="17"/>
  </w:num>
  <w:num w:numId="4">
    <w:abstractNumId w:val="19"/>
  </w:num>
  <w:num w:numId="5">
    <w:abstractNumId w:val="21"/>
  </w:num>
  <w:num w:numId="6">
    <w:abstractNumId w:val="38"/>
  </w:num>
  <w:num w:numId="7">
    <w:abstractNumId w:val="36"/>
  </w:num>
  <w:num w:numId="8">
    <w:abstractNumId w:val="39"/>
  </w:num>
  <w:num w:numId="9">
    <w:abstractNumId w:val="12"/>
  </w:num>
  <w:num w:numId="10">
    <w:abstractNumId w:val="5"/>
  </w:num>
  <w:num w:numId="11">
    <w:abstractNumId w:val="26"/>
  </w:num>
  <w:num w:numId="12">
    <w:abstractNumId w:val="3"/>
  </w:num>
  <w:num w:numId="13">
    <w:abstractNumId w:val="35"/>
  </w:num>
  <w:num w:numId="14">
    <w:abstractNumId w:val="30"/>
  </w:num>
  <w:num w:numId="15">
    <w:abstractNumId w:val="16"/>
  </w:num>
  <w:num w:numId="16">
    <w:abstractNumId w:val="0"/>
  </w:num>
  <w:num w:numId="17">
    <w:abstractNumId w:val="24"/>
  </w:num>
  <w:num w:numId="18">
    <w:abstractNumId w:val="34"/>
  </w:num>
  <w:num w:numId="19">
    <w:abstractNumId w:val="37"/>
  </w:num>
  <w:num w:numId="20">
    <w:abstractNumId w:val="22"/>
  </w:num>
  <w:num w:numId="21">
    <w:abstractNumId w:val="6"/>
  </w:num>
  <w:num w:numId="22">
    <w:abstractNumId w:val="23"/>
  </w:num>
  <w:num w:numId="23">
    <w:abstractNumId w:val="28"/>
  </w:num>
  <w:num w:numId="24">
    <w:abstractNumId w:val="40"/>
  </w:num>
  <w:num w:numId="25">
    <w:abstractNumId w:val="13"/>
  </w:num>
  <w:num w:numId="26">
    <w:abstractNumId w:val="29"/>
  </w:num>
  <w:num w:numId="27">
    <w:abstractNumId w:val="1"/>
  </w:num>
  <w:num w:numId="28">
    <w:abstractNumId w:val="9"/>
  </w:num>
  <w:num w:numId="29">
    <w:abstractNumId w:val="20"/>
  </w:num>
  <w:num w:numId="30">
    <w:abstractNumId w:val="33"/>
  </w:num>
  <w:num w:numId="31">
    <w:abstractNumId w:val="10"/>
  </w:num>
  <w:num w:numId="32">
    <w:abstractNumId w:val="2"/>
  </w:num>
  <w:num w:numId="33">
    <w:abstractNumId w:val="32"/>
  </w:num>
  <w:num w:numId="34">
    <w:abstractNumId w:val="8"/>
  </w:num>
  <w:num w:numId="35">
    <w:abstractNumId w:val="41"/>
  </w:num>
  <w:num w:numId="36">
    <w:abstractNumId w:val="7"/>
  </w:num>
  <w:num w:numId="37">
    <w:abstractNumId w:val="4"/>
  </w:num>
  <w:num w:numId="38">
    <w:abstractNumId w:val="14"/>
  </w:num>
  <w:num w:numId="39">
    <w:abstractNumId w:val="31"/>
  </w:num>
  <w:num w:numId="40">
    <w:abstractNumId w:val="15"/>
  </w:num>
  <w:num w:numId="41">
    <w:abstractNumId w:val="18"/>
  </w:num>
  <w:num w:numId="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FFA"/>
    <w:rsid w:val="00020C16"/>
    <w:rsid w:val="00034047"/>
    <w:rsid w:val="00036142"/>
    <w:rsid w:val="000825EF"/>
    <w:rsid w:val="0010024E"/>
    <w:rsid w:val="00103AD6"/>
    <w:rsid w:val="001266B7"/>
    <w:rsid w:val="001B3E1D"/>
    <w:rsid w:val="001B58E0"/>
    <w:rsid w:val="001E000B"/>
    <w:rsid w:val="001E7ABA"/>
    <w:rsid w:val="00226572"/>
    <w:rsid w:val="00232D1B"/>
    <w:rsid w:val="00273C20"/>
    <w:rsid w:val="00297239"/>
    <w:rsid w:val="00310CF0"/>
    <w:rsid w:val="003132CA"/>
    <w:rsid w:val="0031353B"/>
    <w:rsid w:val="00373447"/>
    <w:rsid w:val="003845C9"/>
    <w:rsid w:val="004712CB"/>
    <w:rsid w:val="004760C6"/>
    <w:rsid w:val="00487D08"/>
    <w:rsid w:val="004C491B"/>
    <w:rsid w:val="004D1917"/>
    <w:rsid w:val="00525BE5"/>
    <w:rsid w:val="00553695"/>
    <w:rsid w:val="005C31CF"/>
    <w:rsid w:val="005D2BD2"/>
    <w:rsid w:val="005E19E3"/>
    <w:rsid w:val="006154A7"/>
    <w:rsid w:val="00631563"/>
    <w:rsid w:val="00637016"/>
    <w:rsid w:val="00666A01"/>
    <w:rsid w:val="00671E4B"/>
    <w:rsid w:val="00681653"/>
    <w:rsid w:val="00682007"/>
    <w:rsid w:val="006E515F"/>
    <w:rsid w:val="00704E54"/>
    <w:rsid w:val="0071652D"/>
    <w:rsid w:val="007A121F"/>
    <w:rsid w:val="007B6372"/>
    <w:rsid w:val="007C0639"/>
    <w:rsid w:val="00834627"/>
    <w:rsid w:val="00882C9C"/>
    <w:rsid w:val="008F3445"/>
    <w:rsid w:val="00937717"/>
    <w:rsid w:val="00946CBE"/>
    <w:rsid w:val="00957BDE"/>
    <w:rsid w:val="00977100"/>
    <w:rsid w:val="009D3605"/>
    <w:rsid w:val="00A306AC"/>
    <w:rsid w:val="00A37247"/>
    <w:rsid w:val="00A7349B"/>
    <w:rsid w:val="00AC5708"/>
    <w:rsid w:val="00AC73ED"/>
    <w:rsid w:val="00B46636"/>
    <w:rsid w:val="00BC17DB"/>
    <w:rsid w:val="00BF15DC"/>
    <w:rsid w:val="00C52578"/>
    <w:rsid w:val="00C82BE9"/>
    <w:rsid w:val="00CA1D37"/>
    <w:rsid w:val="00CC0D63"/>
    <w:rsid w:val="00CF7ADA"/>
    <w:rsid w:val="00CF7DD3"/>
    <w:rsid w:val="00E009BD"/>
    <w:rsid w:val="00E206CC"/>
    <w:rsid w:val="00E359D7"/>
    <w:rsid w:val="00E953AB"/>
    <w:rsid w:val="00EA7508"/>
    <w:rsid w:val="00EB6ABB"/>
    <w:rsid w:val="00F34E82"/>
    <w:rsid w:val="00F55E1F"/>
    <w:rsid w:val="00F67478"/>
    <w:rsid w:val="00F74129"/>
    <w:rsid w:val="00F94FFA"/>
    <w:rsid w:val="00FA68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E1D"/>
  </w:style>
  <w:style w:type="paragraph" w:styleId="Heading1">
    <w:name w:val="heading 1"/>
    <w:basedOn w:val="Normal"/>
    <w:next w:val="Normal"/>
    <w:link w:val="Heading1Char"/>
    <w:uiPriority w:val="9"/>
    <w:qFormat/>
    <w:rsid w:val="001B3E1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1B3E1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B3E1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1B3E1D"/>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B3E1D"/>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B3E1D"/>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B3E1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B3E1D"/>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1B3E1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94FFA"/>
    <w:pPr>
      <w:tabs>
        <w:tab w:val="center" w:pos="4320"/>
        <w:tab w:val="right" w:pos="8640"/>
      </w:tabs>
    </w:pPr>
    <w:rPr>
      <w:sz w:val="24"/>
    </w:rPr>
  </w:style>
  <w:style w:type="character" w:customStyle="1" w:styleId="HeaderChar">
    <w:name w:val="Header Char"/>
    <w:basedOn w:val="DefaultParagraphFont"/>
    <w:link w:val="Header"/>
    <w:uiPriority w:val="99"/>
    <w:rsid w:val="00F94FFA"/>
    <w:rPr>
      <w:rFonts w:ascii="Times New Roman" w:eastAsia="Times New Roman" w:hAnsi="Times New Roman" w:cs="Times New Roman"/>
      <w:sz w:val="24"/>
      <w:szCs w:val="20"/>
    </w:rPr>
  </w:style>
  <w:style w:type="paragraph" w:styleId="Footer">
    <w:name w:val="footer"/>
    <w:basedOn w:val="Normal"/>
    <w:link w:val="FooterChar"/>
    <w:rsid w:val="00F94FFA"/>
    <w:pPr>
      <w:tabs>
        <w:tab w:val="center" w:pos="4320"/>
        <w:tab w:val="right" w:pos="8640"/>
      </w:tabs>
    </w:pPr>
  </w:style>
  <w:style w:type="character" w:customStyle="1" w:styleId="FooterChar">
    <w:name w:val="Footer Char"/>
    <w:basedOn w:val="DefaultParagraphFont"/>
    <w:link w:val="Footer"/>
    <w:rsid w:val="00F94FFA"/>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825EF"/>
    <w:rPr>
      <w:rFonts w:ascii="Tahoma" w:hAnsi="Tahoma" w:cs="Tahoma"/>
      <w:sz w:val="16"/>
      <w:szCs w:val="16"/>
    </w:rPr>
  </w:style>
  <w:style w:type="character" w:customStyle="1" w:styleId="BalloonTextChar">
    <w:name w:val="Balloon Text Char"/>
    <w:basedOn w:val="DefaultParagraphFont"/>
    <w:link w:val="BalloonText"/>
    <w:uiPriority w:val="99"/>
    <w:semiHidden/>
    <w:rsid w:val="000825EF"/>
    <w:rPr>
      <w:rFonts w:ascii="Tahoma" w:eastAsia="Times New Roman" w:hAnsi="Tahoma" w:cs="Tahoma"/>
      <w:sz w:val="16"/>
      <w:szCs w:val="16"/>
    </w:rPr>
  </w:style>
  <w:style w:type="paragraph" w:styleId="ListParagraph">
    <w:name w:val="List Paragraph"/>
    <w:basedOn w:val="Normal"/>
    <w:uiPriority w:val="34"/>
    <w:qFormat/>
    <w:rsid w:val="001B3E1D"/>
    <w:pPr>
      <w:ind w:left="720"/>
      <w:contextualSpacing/>
    </w:pPr>
  </w:style>
  <w:style w:type="character" w:customStyle="1" w:styleId="Heading1Char">
    <w:name w:val="Heading 1 Char"/>
    <w:basedOn w:val="DefaultParagraphFont"/>
    <w:link w:val="Heading1"/>
    <w:uiPriority w:val="9"/>
    <w:rsid w:val="001B3E1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1B3E1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1B3E1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1B3E1D"/>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1B3E1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1B3E1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1B3E1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1B3E1D"/>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1B3E1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1B3E1D"/>
    <w:pPr>
      <w:spacing w:line="240" w:lineRule="auto"/>
    </w:pPr>
    <w:rPr>
      <w:b/>
      <w:bCs/>
      <w:color w:val="4F81BD" w:themeColor="accent1"/>
      <w:sz w:val="18"/>
      <w:szCs w:val="18"/>
    </w:rPr>
  </w:style>
  <w:style w:type="paragraph" w:styleId="Title">
    <w:name w:val="Title"/>
    <w:basedOn w:val="Normal"/>
    <w:next w:val="Normal"/>
    <w:link w:val="TitleChar"/>
    <w:uiPriority w:val="10"/>
    <w:qFormat/>
    <w:rsid w:val="001B3E1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E1D"/>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1B3E1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B3E1D"/>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1B3E1D"/>
    <w:rPr>
      <w:b/>
      <w:bCs/>
    </w:rPr>
  </w:style>
  <w:style w:type="character" w:styleId="Emphasis">
    <w:name w:val="Emphasis"/>
    <w:basedOn w:val="DefaultParagraphFont"/>
    <w:uiPriority w:val="20"/>
    <w:qFormat/>
    <w:rsid w:val="001B3E1D"/>
    <w:rPr>
      <w:i/>
      <w:iCs/>
    </w:rPr>
  </w:style>
  <w:style w:type="paragraph" w:styleId="NoSpacing">
    <w:name w:val="No Spacing"/>
    <w:uiPriority w:val="1"/>
    <w:qFormat/>
    <w:rsid w:val="001B3E1D"/>
    <w:pPr>
      <w:spacing w:after="0" w:line="240" w:lineRule="auto"/>
    </w:pPr>
  </w:style>
  <w:style w:type="paragraph" w:styleId="Quote">
    <w:name w:val="Quote"/>
    <w:basedOn w:val="Normal"/>
    <w:next w:val="Normal"/>
    <w:link w:val="QuoteChar"/>
    <w:uiPriority w:val="29"/>
    <w:qFormat/>
    <w:rsid w:val="001B3E1D"/>
    <w:rPr>
      <w:i/>
      <w:iCs/>
      <w:color w:val="000000" w:themeColor="text1"/>
    </w:rPr>
  </w:style>
  <w:style w:type="character" w:customStyle="1" w:styleId="QuoteChar">
    <w:name w:val="Quote Char"/>
    <w:basedOn w:val="DefaultParagraphFont"/>
    <w:link w:val="Quote"/>
    <w:uiPriority w:val="29"/>
    <w:rsid w:val="001B3E1D"/>
    <w:rPr>
      <w:i/>
      <w:iCs/>
      <w:color w:val="000000" w:themeColor="text1"/>
    </w:rPr>
  </w:style>
  <w:style w:type="paragraph" w:styleId="IntenseQuote">
    <w:name w:val="Intense Quote"/>
    <w:basedOn w:val="Normal"/>
    <w:next w:val="Normal"/>
    <w:link w:val="IntenseQuoteChar"/>
    <w:uiPriority w:val="30"/>
    <w:qFormat/>
    <w:rsid w:val="001B3E1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B3E1D"/>
    <w:rPr>
      <w:b/>
      <w:bCs/>
      <w:i/>
      <w:iCs/>
      <w:color w:val="4F81BD" w:themeColor="accent1"/>
    </w:rPr>
  </w:style>
  <w:style w:type="character" w:styleId="SubtleEmphasis">
    <w:name w:val="Subtle Emphasis"/>
    <w:basedOn w:val="DefaultParagraphFont"/>
    <w:uiPriority w:val="19"/>
    <w:qFormat/>
    <w:rsid w:val="001B3E1D"/>
    <w:rPr>
      <w:i/>
      <w:iCs/>
      <w:color w:val="808080" w:themeColor="text1" w:themeTint="7F"/>
    </w:rPr>
  </w:style>
  <w:style w:type="character" w:styleId="IntenseEmphasis">
    <w:name w:val="Intense Emphasis"/>
    <w:basedOn w:val="DefaultParagraphFont"/>
    <w:uiPriority w:val="21"/>
    <w:qFormat/>
    <w:rsid w:val="001B3E1D"/>
    <w:rPr>
      <w:b/>
      <w:bCs/>
      <w:i/>
      <w:iCs/>
      <w:color w:val="4F81BD" w:themeColor="accent1"/>
    </w:rPr>
  </w:style>
  <w:style w:type="character" w:styleId="SubtleReference">
    <w:name w:val="Subtle Reference"/>
    <w:basedOn w:val="DefaultParagraphFont"/>
    <w:uiPriority w:val="31"/>
    <w:qFormat/>
    <w:rsid w:val="001B3E1D"/>
    <w:rPr>
      <w:smallCaps/>
      <w:color w:val="C0504D" w:themeColor="accent2"/>
      <w:u w:val="single"/>
    </w:rPr>
  </w:style>
  <w:style w:type="character" w:styleId="IntenseReference">
    <w:name w:val="Intense Reference"/>
    <w:basedOn w:val="DefaultParagraphFont"/>
    <w:uiPriority w:val="32"/>
    <w:qFormat/>
    <w:rsid w:val="001B3E1D"/>
    <w:rPr>
      <w:b/>
      <w:bCs/>
      <w:smallCaps/>
      <w:color w:val="C0504D" w:themeColor="accent2"/>
      <w:spacing w:val="5"/>
      <w:u w:val="single"/>
    </w:rPr>
  </w:style>
  <w:style w:type="character" w:styleId="BookTitle">
    <w:name w:val="Book Title"/>
    <w:basedOn w:val="DefaultParagraphFont"/>
    <w:uiPriority w:val="33"/>
    <w:qFormat/>
    <w:rsid w:val="001B3E1D"/>
    <w:rPr>
      <w:b/>
      <w:bCs/>
      <w:smallCaps/>
      <w:spacing w:val="5"/>
    </w:rPr>
  </w:style>
  <w:style w:type="paragraph" w:styleId="TOCHeading">
    <w:name w:val="TOC Heading"/>
    <w:basedOn w:val="Heading1"/>
    <w:next w:val="Normal"/>
    <w:uiPriority w:val="39"/>
    <w:semiHidden/>
    <w:unhideWhenUsed/>
    <w:qFormat/>
    <w:rsid w:val="001B3E1D"/>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E1D"/>
  </w:style>
  <w:style w:type="paragraph" w:styleId="Heading1">
    <w:name w:val="heading 1"/>
    <w:basedOn w:val="Normal"/>
    <w:next w:val="Normal"/>
    <w:link w:val="Heading1Char"/>
    <w:uiPriority w:val="9"/>
    <w:qFormat/>
    <w:rsid w:val="001B3E1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1B3E1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B3E1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1B3E1D"/>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B3E1D"/>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B3E1D"/>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B3E1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B3E1D"/>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1B3E1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94FFA"/>
    <w:pPr>
      <w:tabs>
        <w:tab w:val="center" w:pos="4320"/>
        <w:tab w:val="right" w:pos="8640"/>
      </w:tabs>
    </w:pPr>
    <w:rPr>
      <w:sz w:val="24"/>
    </w:rPr>
  </w:style>
  <w:style w:type="character" w:customStyle="1" w:styleId="HeaderChar">
    <w:name w:val="Header Char"/>
    <w:basedOn w:val="DefaultParagraphFont"/>
    <w:link w:val="Header"/>
    <w:uiPriority w:val="99"/>
    <w:rsid w:val="00F94FFA"/>
    <w:rPr>
      <w:rFonts w:ascii="Times New Roman" w:eastAsia="Times New Roman" w:hAnsi="Times New Roman" w:cs="Times New Roman"/>
      <w:sz w:val="24"/>
      <w:szCs w:val="20"/>
    </w:rPr>
  </w:style>
  <w:style w:type="paragraph" w:styleId="Footer">
    <w:name w:val="footer"/>
    <w:basedOn w:val="Normal"/>
    <w:link w:val="FooterChar"/>
    <w:rsid w:val="00F94FFA"/>
    <w:pPr>
      <w:tabs>
        <w:tab w:val="center" w:pos="4320"/>
        <w:tab w:val="right" w:pos="8640"/>
      </w:tabs>
    </w:pPr>
  </w:style>
  <w:style w:type="character" w:customStyle="1" w:styleId="FooterChar">
    <w:name w:val="Footer Char"/>
    <w:basedOn w:val="DefaultParagraphFont"/>
    <w:link w:val="Footer"/>
    <w:rsid w:val="00F94FFA"/>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825EF"/>
    <w:rPr>
      <w:rFonts w:ascii="Tahoma" w:hAnsi="Tahoma" w:cs="Tahoma"/>
      <w:sz w:val="16"/>
      <w:szCs w:val="16"/>
    </w:rPr>
  </w:style>
  <w:style w:type="character" w:customStyle="1" w:styleId="BalloonTextChar">
    <w:name w:val="Balloon Text Char"/>
    <w:basedOn w:val="DefaultParagraphFont"/>
    <w:link w:val="BalloonText"/>
    <w:uiPriority w:val="99"/>
    <w:semiHidden/>
    <w:rsid w:val="000825EF"/>
    <w:rPr>
      <w:rFonts w:ascii="Tahoma" w:eastAsia="Times New Roman" w:hAnsi="Tahoma" w:cs="Tahoma"/>
      <w:sz w:val="16"/>
      <w:szCs w:val="16"/>
    </w:rPr>
  </w:style>
  <w:style w:type="paragraph" w:styleId="ListParagraph">
    <w:name w:val="List Paragraph"/>
    <w:basedOn w:val="Normal"/>
    <w:uiPriority w:val="34"/>
    <w:qFormat/>
    <w:rsid w:val="001B3E1D"/>
    <w:pPr>
      <w:ind w:left="720"/>
      <w:contextualSpacing/>
    </w:pPr>
  </w:style>
  <w:style w:type="character" w:customStyle="1" w:styleId="Heading1Char">
    <w:name w:val="Heading 1 Char"/>
    <w:basedOn w:val="DefaultParagraphFont"/>
    <w:link w:val="Heading1"/>
    <w:uiPriority w:val="9"/>
    <w:rsid w:val="001B3E1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1B3E1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1B3E1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1B3E1D"/>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1B3E1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1B3E1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1B3E1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1B3E1D"/>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1B3E1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1B3E1D"/>
    <w:pPr>
      <w:spacing w:line="240" w:lineRule="auto"/>
    </w:pPr>
    <w:rPr>
      <w:b/>
      <w:bCs/>
      <w:color w:val="4F81BD" w:themeColor="accent1"/>
      <w:sz w:val="18"/>
      <w:szCs w:val="18"/>
    </w:rPr>
  </w:style>
  <w:style w:type="paragraph" w:styleId="Title">
    <w:name w:val="Title"/>
    <w:basedOn w:val="Normal"/>
    <w:next w:val="Normal"/>
    <w:link w:val="TitleChar"/>
    <w:uiPriority w:val="10"/>
    <w:qFormat/>
    <w:rsid w:val="001B3E1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3E1D"/>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1B3E1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B3E1D"/>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1B3E1D"/>
    <w:rPr>
      <w:b/>
      <w:bCs/>
    </w:rPr>
  </w:style>
  <w:style w:type="character" w:styleId="Emphasis">
    <w:name w:val="Emphasis"/>
    <w:basedOn w:val="DefaultParagraphFont"/>
    <w:uiPriority w:val="20"/>
    <w:qFormat/>
    <w:rsid w:val="001B3E1D"/>
    <w:rPr>
      <w:i/>
      <w:iCs/>
    </w:rPr>
  </w:style>
  <w:style w:type="paragraph" w:styleId="NoSpacing">
    <w:name w:val="No Spacing"/>
    <w:uiPriority w:val="1"/>
    <w:qFormat/>
    <w:rsid w:val="001B3E1D"/>
    <w:pPr>
      <w:spacing w:after="0" w:line="240" w:lineRule="auto"/>
    </w:pPr>
  </w:style>
  <w:style w:type="paragraph" w:styleId="Quote">
    <w:name w:val="Quote"/>
    <w:basedOn w:val="Normal"/>
    <w:next w:val="Normal"/>
    <w:link w:val="QuoteChar"/>
    <w:uiPriority w:val="29"/>
    <w:qFormat/>
    <w:rsid w:val="001B3E1D"/>
    <w:rPr>
      <w:i/>
      <w:iCs/>
      <w:color w:val="000000" w:themeColor="text1"/>
    </w:rPr>
  </w:style>
  <w:style w:type="character" w:customStyle="1" w:styleId="QuoteChar">
    <w:name w:val="Quote Char"/>
    <w:basedOn w:val="DefaultParagraphFont"/>
    <w:link w:val="Quote"/>
    <w:uiPriority w:val="29"/>
    <w:rsid w:val="001B3E1D"/>
    <w:rPr>
      <w:i/>
      <w:iCs/>
      <w:color w:val="000000" w:themeColor="text1"/>
    </w:rPr>
  </w:style>
  <w:style w:type="paragraph" w:styleId="IntenseQuote">
    <w:name w:val="Intense Quote"/>
    <w:basedOn w:val="Normal"/>
    <w:next w:val="Normal"/>
    <w:link w:val="IntenseQuoteChar"/>
    <w:uiPriority w:val="30"/>
    <w:qFormat/>
    <w:rsid w:val="001B3E1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B3E1D"/>
    <w:rPr>
      <w:b/>
      <w:bCs/>
      <w:i/>
      <w:iCs/>
      <w:color w:val="4F81BD" w:themeColor="accent1"/>
    </w:rPr>
  </w:style>
  <w:style w:type="character" w:styleId="SubtleEmphasis">
    <w:name w:val="Subtle Emphasis"/>
    <w:basedOn w:val="DefaultParagraphFont"/>
    <w:uiPriority w:val="19"/>
    <w:qFormat/>
    <w:rsid w:val="001B3E1D"/>
    <w:rPr>
      <w:i/>
      <w:iCs/>
      <w:color w:val="808080" w:themeColor="text1" w:themeTint="7F"/>
    </w:rPr>
  </w:style>
  <w:style w:type="character" w:styleId="IntenseEmphasis">
    <w:name w:val="Intense Emphasis"/>
    <w:basedOn w:val="DefaultParagraphFont"/>
    <w:uiPriority w:val="21"/>
    <w:qFormat/>
    <w:rsid w:val="001B3E1D"/>
    <w:rPr>
      <w:b/>
      <w:bCs/>
      <w:i/>
      <w:iCs/>
      <w:color w:val="4F81BD" w:themeColor="accent1"/>
    </w:rPr>
  </w:style>
  <w:style w:type="character" w:styleId="SubtleReference">
    <w:name w:val="Subtle Reference"/>
    <w:basedOn w:val="DefaultParagraphFont"/>
    <w:uiPriority w:val="31"/>
    <w:qFormat/>
    <w:rsid w:val="001B3E1D"/>
    <w:rPr>
      <w:smallCaps/>
      <w:color w:val="C0504D" w:themeColor="accent2"/>
      <w:u w:val="single"/>
    </w:rPr>
  </w:style>
  <w:style w:type="character" w:styleId="IntenseReference">
    <w:name w:val="Intense Reference"/>
    <w:basedOn w:val="DefaultParagraphFont"/>
    <w:uiPriority w:val="32"/>
    <w:qFormat/>
    <w:rsid w:val="001B3E1D"/>
    <w:rPr>
      <w:b/>
      <w:bCs/>
      <w:smallCaps/>
      <w:color w:val="C0504D" w:themeColor="accent2"/>
      <w:spacing w:val="5"/>
      <w:u w:val="single"/>
    </w:rPr>
  </w:style>
  <w:style w:type="character" w:styleId="BookTitle">
    <w:name w:val="Book Title"/>
    <w:basedOn w:val="DefaultParagraphFont"/>
    <w:uiPriority w:val="33"/>
    <w:qFormat/>
    <w:rsid w:val="001B3E1D"/>
    <w:rPr>
      <w:b/>
      <w:bCs/>
      <w:smallCaps/>
      <w:spacing w:val="5"/>
    </w:rPr>
  </w:style>
  <w:style w:type="paragraph" w:styleId="TOCHeading">
    <w:name w:val="TOC Heading"/>
    <w:basedOn w:val="Heading1"/>
    <w:next w:val="Normal"/>
    <w:uiPriority w:val="39"/>
    <w:semiHidden/>
    <w:unhideWhenUsed/>
    <w:qFormat/>
    <w:rsid w:val="001B3E1D"/>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5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574F8A-2FFC-43A7-BD1D-BD9C4AFF7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810</Words>
  <Characters>4621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JNoel</dc:creator>
  <cp:lastModifiedBy>Williams, Stephanie</cp:lastModifiedBy>
  <cp:revision>3</cp:revision>
  <dcterms:created xsi:type="dcterms:W3CDTF">2016-08-15T20:36:00Z</dcterms:created>
  <dcterms:modified xsi:type="dcterms:W3CDTF">2016-08-15T20:50:00Z</dcterms:modified>
</cp:coreProperties>
</file>