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D6912" w:rsidRDefault="00046E18" w:rsidP="00315A3A">
      <w:pPr>
        <w:tabs>
          <w:tab w:val="left" w:pos="6120"/>
        </w:tabs>
        <w:rPr>
          <w:rFonts w:ascii="Arial Narrow" w:hAnsi="Arial Narrow"/>
          <w:sz w:val="22"/>
          <w:szCs w:val="22"/>
        </w:rPr>
      </w:pPr>
      <w:r>
        <w:rPr>
          <w:noProof/>
        </w:rPr>
        <mc:AlternateContent>
          <mc:Choice Requires="wps">
            <w:drawing>
              <wp:anchor distT="0" distB="0" distL="114300" distR="114300" simplePos="0" relativeHeight="251659264" behindDoc="0" locked="0" layoutInCell="1" allowOverlap="1" wp14:anchorId="60BB724C" wp14:editId="121CBA69">
                <wp:simplePos x="0" y="0"/>
                <wp:positionH relativeFrom="column">
                  <wp:posOffset>-415290</wp:posOffset>
                </wp:positionH>
                <wp:positionV relativeFrom="paragraph">
                  <wp:posOffset>-203200</wp:posOffset>
                </wp:positionV>
                <wp:extent cx="6644640" cy="632460"/>
                <wp:effectExtent l="0" t="0" r="0" b="0"/>
                <wp:wrapNone/>
                <wp:docPr id="6" name="Text Box 6"/>
                <wp:cNvGraphicFramePr/>
                <a:graphic xmlns:a="http://schemas.openxmlformats.org/drawingml/2006/main">
                  <a:graphicData uri="http://schemas.microsoft.com/office/word/2010/wordprocessingShape">
                    <wps:wsp>
                      <wps:cNvSpPr txBox="1"/>
                      <wps:spPr>
                        <a:xfrm>
                          <a:off x="0" y="0"/>
                          <a:ext cx="6644640" cy="632460"/>
                        </a:xfrm>
                        <a:prstGeom prst="rect">
                          <a:avLst/>
                        </a:prstGeom>
                        <a:noFill/>
                        <a:ln>
                          <a:noFill/>
                        </a:ln>
                        <a:effectLst/>
                      </wps:spPr>
                      <wps:txbx>
                        <w:txbxContent>
                          <w:p w:rsidR="00046E18" w:rsidRPr="008A679B" w:rsidRDefault="00046E18" w:rsidP="002C4B85">
                            <w:pPr>
                              <w:tabs>
                                <w:tab w:val="left" w:pos="6120"/>
                              </w:tabs>
                              <w:jc w:val="center"/>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sidRPr="008A679B">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Professional Compliance Bulletin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2.7pt;margin-top:-16pt;width:523.2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" filled="f" stroked="f">
                <v:textbox>
                  <w:txbxContent>
                    <w:p w:rsidR="00046E18" w:rsidRPr="008A679B" w:rsidRDefault="00046E18" w:rsidP="002C4B85">
                      <w:pPr>
                        <w:tabs>
                          <w:tab w:val="left" w:pos="6120"/>
                        </w:tabs>
                        <w:jc w:val="center"/>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sidRPr="008A679B">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Professional Compliance Bulletin</w:t>
                      </w:r>
                    </w:p>
                  </w:txbxContent>
                </v:textbox>
              </v:shape>
            </w:pict>
          </mc:Fallback>
        </mc:AlternateContent>
      </w:r>
    </w:p>
    <w:p w:rsidR="007349CC" w:rsidRDefault="007349CC" w:rsidP="00315A3A">
      <w:pPr>
        <w:tabs>
          <w:tab w:val="left" w:pos="6120"/>
        </w:tabs>
        <w:rPr>
          <w:rFonts w:ascii="Arial Narrow" w:hAnsi="Arial Narrow"/>
          <w:sz w:val="22"/>
          <w:szCs w:val="22"/>
        </w:rPr>
      </w:pPr>
    </w:p>
    <w:p w:rsidR="007349CC" w:rsidRDefault="00604A9B" w:rsidP="00315A3A">
      <w:pPr>
        <w:tabs>
          <w:tab w:val="left" w:pos="6120"/>
        </w:tabs>
        <w:rPr>
          <w:rFonts w:ascii="Arial Narrow" w:hAnsi="Arial Narrow"/>
          <w:sz w:val="22"/>
          <w:szCs w:val="22"/>
        </w:rPr>
      </w:pPr>
      <w:r>
        <w:rPr>
          <w:noProof/>
        </w:rPr>
        <mc:AlternateContent>
          <mc:Choice Requires="wps">
            <w:drawing>
              <wp:anchor distT="0" distB="0" distL="114300" distR="114300" simplePos="0" relativeHeight="251661312" behindDoc="0" locked="0" layoutInCell="1" allowOverlap="1" wp14:anchorId="4C807CD3" wp14:editId="784193C6">
                <wp:simplePos x="0" y="0"/>
                <wp:positionH relativeFrom="column">
                  <wp:posOffset>2606040</wp:posOffset>
                </wp:positionH>
                <wp:positionV relativeFrom="paragraph">
                  <wp:posOffset>121285</wp:posOffset>
                </wp:positionV>
                <wp:extent cx="31623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162300" cy="1828800"/>
                        </a:xfrm>
                        <a:prstGeom prst="rect">
                          <a:avLst/>
                        </a:prstGeom>
                        <a:noFill/>
                        <a:ln>
                          <a:noFill/>
                        </a:ln>
                        <a:effectLst/>
                      </wps:spPr>
                      <wps:txbx>
                        <w:txbxContent>
                          <w:p w:rsidR="00046E18" w:rsidRPr="00E72B65" w:rsidRDefault="006467E8"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#69</w:t>
                            </w:r>
                          </w:p>
                          <w:p w:rsidR="00046E18" w:rsidRPr="00E72B65" w:rsidRDefault="006467E8"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Novem</w:t>
                            </w:r>
                            <w:r w:rsidR="00A71E27">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b</w:t>
                            </w: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er</w:t>
                            </w:r>
                            <w:r w:rsidR="00604A9B">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 xml:space="preserve"> </w:t>
                            </w:r>
                            <w:r w:rsidR="00FF60C6">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205.2pt;margin-top:9.55pt;width:249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" filled="f" stroked="f">
                <v:textbox style="mso-fit-shape-to-text:t">
                  <w:txbxContent>
                    <w:p w:rsidR="00046E18" w:rsidRPr="00E72B65" w:rsidRDefault="006467E8"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#69</w:t>
                      </w:r>
                    </w:p>
                    <w:p w:rsidR="00046E18" w:rsidRPr="00E72B65" w:rsidRDefault="006467E8"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Novem</w:t>
                      </w:r>
                      <w:r w:rsidR="00A71E27">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b</w:t>
                      </w: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er</w:t>
                      </w:r>
                      <w:r w:rsidR="00604A9B">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 xml:space="preserve"> </w:t>
                      </w:r>
                      <w:r w:rsidR="00FF60C6">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2017</w:t>
                      </w:r>
                    </w:p>
                  </w:txbxContent>
                </v:textbox>
                <w10:wrap type="square"/>
              </v:shape>
            </w:pict>
          </mc:Fallback>
        </mc:AlternateContent>
      </w:r>
    </w:p>
    <w:p w:rsidR="00315A3A" w:rsidRPr="00E72B65" w:rsidRDefault="00315A3A" w:rsidP="00315A3A">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p>
    <w:p w:rsidR="00031468" w:rsidRDefault="00031468" w:rsidP="00315A3A">
      <w:pPr>
        <w:tabs>
          <w:tab w:val="left" w:pos="6120"/>
        </w:tabs>
        <w:rPr>
          <w:rFonts w:ascii="Arial Narrow" w:hAnsi="Arial Narrow"/>
          <w:sz w:val="22"/>
          <w:szCs w:val="22"/>
        </w:rPr>
      </w:pPr>
    </w:p>
    <w:p w:rsidR="00031468" w:rsidRDefault="00031468" w:rsidP="00315A3A">
      <w:pPr>
        <w:tabs>
          <w:tab w:val="left" w:pos="6120"/>
        </w:tabs>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046E18" w:rsidRDefault="00046E18" w:rsidP="00EC1E59">
      <w:pPr>
        <w:tabs>
          <w:tab w:val="left" w:pos="6120"/>
        </w:tabs>
        <w:jc w:val="both"/>
        <w:rPr>
          <w:rFonts w:ascii="Arial" w:hAnsi="Arial" w:cs="Arial"/>
          <w:sz w:val="22"/>
          <w:szCs w:val="22"/>
        </w:rPr>
      </w:pPr>
    </w:p>
    <w:p w:rsidR="00FF404C" w:rsidRPr="00A45961" w:rsidRDefault="00046E18" w:rsidP="00EC1E59">
      <w:pPr>
        <w:tabs>
          <w:tab w:val="left" w:pos="6120"/>
        </w:tabs>
        <w:jc w:val="both"/>
        <w:rPr>
          <w:rFonts w:ascii="Arial" w:hAnsi="Arial" w:cs="Arial"/>
          <w:sz w:val="22"/>
          <w:szCs w:val="22"/>
        </w:rPr>
      </w:pPr>
      <w:r w:rsidRPr="00031468">
        <w:rPr>
          <w:rFonts w:ascii="Times New Roman" w:hAnsi="Times New Roman"/>
          <w:smallCaps/>
          <w:noProof/>
          <w:sz w:val="60"/>
          <w:szCs w:val="60"/>
        </w:rPr>
        <w:drawing>
          <wp:anchor distT="0" distB="0" distL="114300" distR="114300" simplePos="0" relativeHeight="251663360" behindDoc="1" locked="0" layoutInCell="1" allowOverlap="1" wp14:anchorId="360C8931" wp14:editId="19F7F272">
            <wp:simplePos x="0" y="0"/>
            <wp:positionH relativeFrom="column">
              <wp:posOffset>-289560</wp:posOffset>
            </wp:positionH>
            <wp:positionV relativeFrom="paragraph">
              <wp:posOffset>-806450</wp:posOffset>
            </wp:positionV>
            <wp:extent cx="2331720" cy="2683510"/>
            <wp:effectExtent l="0" t="0" r="0" b="2540"/>
            <wp:wrapTight wrapText="bothSides">
              <wp:wrapPolygon edited="0">
                <wp:start x="11471" y="0"/>
                <wp:lineTo x="10059" y="460"/>
                <wp:lineTo x="6353" y="2300"/>
                <wp:lineTo x="6353" y="2913"/>
                <wp:lineTo x="4941" y="5213"/>
                <wp:lineTo x="4765" y="7667"/>
                <wp:lineTo x="1765" y="10120"/>
                <wp:lineTo x="1059" y="11194"/>
                <wp:lineTo x="353" y="12574"/>
                <wp:lineTo x="176" y="15027"/>
                <wp:lineTo x="706" y="17480"/>
                <wp:lineTo x="2647" y="19934"/>
                <wp:lineTo x="5824" y="21467"/>
                <wp:lineTo x="6529" y="21467"/>
                <wp:lineTo x="9882" y="21467"/>
                <wp:lineTo x="10588" y="21467"/>
                <wp:lineTo x="13588" y="20240"/>
                <wp:lineTo x="15706" y="17480"/>
                <wp:lineTo x="16412" y="15027"/>
                <wp:lineTo x="19765" y="12574"/>
                <wp:lineTo x="21176" y="10120"/>
                <wp:lineTo x="21353" y="8894"/>
                <wp:lineTo x="21353" y="6593"/>
                <wp:lineTo x="21176" y="5213"/>
                <wp:lineTo x="20118" y="3680"/>
                <wp:lineTo x="19412" y="2300"/>
                <wp:lineTo x="15529" y="460"/>
                <wp:lineTo x="14118" y="0"/>
                <wp:lineTo x="11471" y="0"/>
              </wp:wrapPolygon>
            </wp:wrapTight>
            <wp:docPr id="4" name="Picture 4" descr="CJSTC_FD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JSTC_FDLE_logo"/>
                    <pic:cNvPicPr>
                      <a:picLocks noChangeAspect="1" noChangeArrowheads="1"/>
                    </pic:cNvPicPr>
                  </pic:nvPicPr>
                  <pic:blipFill>
                    <a:blip r:embed="rId9" cstate="print">
                      <a:extLst>
                        <a:ext uri="{BEBA8EAE-BF5A-486C-A8C5-ECC9F3942E4B}">
                          <a14:imgProps xmlns:a14="http://schemas.microsoft.com/office/drawing/2010/main">
                            <a14:imgLayer r:embed="rId10">
                              <a14:imgEffect>
                                <a14:colorTemperature colorTemp="8300"/>
                              </a14:imgEffect>
                              <a14:imgEffect>
                                <a14:saturation sat="97000"/>
                              </a14:imgEffect>
                            </a14:imgLayer>
                          </a14:imgProps>
                        </a:ext>
                        <a:ext uri="{28A0092B-C50C-407E-A947-70E740481C1C}">
                          <a14:useLocalDpi xmlns:a14="http://schemas.microsoft.com/office/drawing/2010/main" val="0"/>
                        </a:ext>
                      </a:extLst>
                    </a:blip>
                    <a:srcRect/>
                    <a:stretch>
                      <a:fillRect/>
                    </a:stretch>
                  </pic:blipFill>
                  <pic:spPr bwMode="auto">
                    <a:xfrm>
                      <a:off x="0" y="0"/>
                      <a:ext cx="2331720" cy="268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25E8" w:rsidRPr="00A45961">
        <w:rPr>
          <w:rFonts w:ascii="Arial" w:hAnsi="Arial" w:cs="Arial"/>
          <w:sz w:val="22"/>
          <w:szCs w:val="22"/>
        </w:rPr>
        <w:t>The C</w:t>
      </w:r>
      <w:r w:rsidR="0000472E">
        <w:rPr>
          <w:rFonts w:ascii="Arial" w:hAnsi="Arial" w:cs="Arial"/>
          <w:sz w:val="22"/>
          <w:szCs w:val="22"/>
        </w:rPr>
        <w:t xml:space="preserve">riminal </w:t>
      </w:r>
      <w:r w:rsidR="007825E8" w:rsidRPr="00A45961">
        <w:rPr>
          <w:rFonts w:ascii="Arial" w:hAnsi="Arial" w:cs="Arial"/>
          <w:sz w:val="22"/>
          <w:szCs w:val="22"/>
        </w:rPr>
        <w:t xml:space="preserve">Justice Standards and Training Commission has as its mission “to ensure that the citizens of the State of Florida are served by the most qualified, well trained, competent and ethical </w:t>
      </w:r>
      <w:r w:rsidR="0000472E">
        <w:rPr>
          <w:rFonts w:ascii="Arial" w:hAnsi="Arial" w:cs="Arial"/>
          <w:sz w:val="22"/>
          <w:szCs w:val="22"/>
        </w:rPr>
        <w:t>criminal</w:t>
      </w:r>
      <w:r w:rsidR="007825E8" w:rsidRPr="00A45961">
        <w:rPr>
          <w:rFonts w:ascii="Arial" w:hAnsi="Arial" w:cs="Arial"/>
          <w:sz w:val="22"/>
          <w:szCs w:val="22"/>
        </w:rPr>
        <w:t xml:space="preserve"> justice officers in the nation”.</w:t>
      </w:r>
      <w:r w:rsidR="0091372E">
        <w:rPr>
          <w:rFonts w:ascii="Arial" w:hAnsi="Arial" w:cs="Arial"/>
          <w:sz w:val="22"/>
          <w:szCs w:val="22"/>
        </w:rPr>
        <w:t xml:space="preserve"> </w:t>
      </w:r>
      <w:r w:rsidR="007825E8" w:rsidRPr="00A45961">
        <w:rPr>
          <w:rFonts w:ascii="Arial" w:hAnsi="Arial" w:cs="Arial"/>
          <w:sz w:val="22"/>
          <w:szCs w:val="22"/>
        </w:rPr>
        <w:t xml:space="preserve">The Commission meets quarterly in an open forum to address issues relating to </w:t>
      </w:r>
      <w:r w:rsidR="001D27D2">
        <w:rPr>
          <w:rFonts w:ascii="Arial" w:hAnsi="Arial" w:cs="Arial"/>
          <w:sz w:val="22"/>
          <w:szCs w:val="22"/>
        </w:rPr>
        <w:t>criminal</w:t>
      </w:r>
      <w:r w:rsidR="007825E8" w:rsidRPr="00A45961">
        <w:rPr>
          <w:rFonts w:ascii="Arial" w:hAnsi="Arial" w:cs="Arial"/>
          <w:sz w:val="22"/>
          <w:szCs w:val="22"/>
        </w:rPr>
        <w:t xml:space="preserve"> justice.</w:t>
      </w:r>
      <w:r w:rsidR="0091372E">
        <w:rPr>
          <w:rFonts w:ascii="Arial" w:hAnsi="Arial" w:cs="Arial"/>
          <w:sz w:val="22"/>
          <w:szCs w:val="22"/>
        </w:rPr>
        <w:t xml:space="preserve"> </w:t>
      </w:r>
      <w:r w:rsidR="007825E8" w:rsidRPr="00A45961">
        <w:rPr>
          <w:rFonts w:ascii="Arial" w:hAnsi="Arial" w:cs="Arial"/>
          <w:sz w:val="22"/>
          <w:szCs w:val="22"/>
        </w:rPr>
        <w:t xml:space="preserve">As a part of these quarterly meetings, cases regarding officer misconduct are reviewed and action is taken against the officer’s </w:t>
      </w:r>
      <w:r w:rsidR="001D27D2">
        <w:rPr>
          <w:rFonts w:ascii="Arial" w:hAnsi="Arial" w:cs="Arial"/>
          <w:sz w:val="22"/>
          <w:szCs w:val="22"/>
        </w:rPr>
        <w:t>criminal</w:t>
      </w:r>
      <w:r w:rsidR="007825E8" w:rsidRPr="00A45961">
        <w:rPr>
          <w:rFonts w:ascii="Arial" w:hAnsi="Arial" w:cs="Arial"/>
          <w:sz w:val="22"/>
          <w:szCs w:val="22"/>
        </w:rPr>
        <w:t xml:space="preserve"> justice certification.</w:t>
      </w:r>
      <w:r w:rsidR="0091372E">
        <w:rPr>
          <w:rFonts w:ascii="Arial" w:hAnsi="Arial" w:cs="Arial"/>
          <w:sz w:val="22"/>
          <w:szCs w:val="22"/>
        </w:rPr>
        <w:t xml:space="preserve"> </w:t>
      </w:r>
      <w:r w:rsidR="007825E8" w:rsidRPr="00A45961">
        <w:rPr>
          <w:rFonts w:ascii="Arial" w:hAnsi="Arial" w:cs="Arial"/>
          <w:sz w:val="22"/>
          <w:szCs w:val="22"/>
        </w:rPr>
        <w:t>Disciplinary action is based on the facts of each case and is guided by both Florida Statute and Florida Administrative Code.</w:t>
      </w:r>
      <w:r w:rsidR="0091372E">
        <w:rPr>
          <w:rFonts w:ascii="Arial" w:hAnsi="Arial" w:cs="Arial"/>
          <w:sz w:val="22"/>
          <w:szCs w:val="22"/>
        </w:rPr>
        <w:t xml:space="preserve"> </w:t>
      </w:r>
      <w:r w:rsidR="007825E8" w:rsidRPr="00A45961">
        <w:rPr>
          <w:rFonts w:ascii="Arial" w:hAnsi="Arial" w:cs="Arial"/>
          <w:sz w:val="22"/>
          <w:szCs w:val="22"/>
        </w:rPr>
        <w:t xml:space="preserve">The following is a sample of the cases </w:t>
      </w:r>
      <w:r w:rsidR="008C7B82">
        <w:rPr>
          <w:rFonts w:ascii="Arial" w:hAnsi="Arial" w:cs="Arial"/>
          <w:sz w:val="22"/>
          <w:szCs w:val="22"/>
        </w:rPr>
        <w:t xml:space="preserve">the Commission </w:t>
      </w:r>
      <w:r w:rsidR="00754082">
        <w:rPr>
          <w:rFonts w:ascii="Arial" w:hAnsi="Arial" w:cs="Arial"/>
          <w:sz w:val="22"/>
          <w:szCs w:val="22"/>
        </w:rPr>
        <w:t xml:space="preserve">heard </w:t>
      </w:r>
      <w:r w:rsidR="008C7B82">
        <w:rPr>
          <w:rFonts w:ascii="Arial" w:hAnsi="Arial" w:cs="Arial"/>
          <w:sz w:val="22"/>
          <w:szCs w:val="22"/>
        </w:rPr>
        <w:t>at meeting</w:t>
      </w:r>
      <w:r w:rsidR="00604A9B">
        <w:rPr>
          <w:rFonts w:ascii="Arial" w:hAnsi="Arial" w:cs="Arial"/>
          <w:sz w:val="22"/>
          <w:szCs w:val="22"/>
        </w:rPr>
        <w:t>s</w:t>
      </w:r>
      <w:r w:rsidR="007825E8" w:rsidRPr="00A45961">
        <w:rPr>
          <w:rFonts w:ascii="Arial" w:hAnsi="Arial" w:cs="Arial"/>
          <w:sz w:val="22"/>
          <w:szCs w:val="22"/>
        </w:rPr>
        <w:t xml:space="preserve"> held on</w:t>
      </w:r>
      <w:r w:rsidR="00B9099D">
        <w:rPr>
          <w:rFonts w:ascii="Arial" w:hAnsi="Arial" w:cs="Arial"/>
          <w:sz w:val="22"/>
          <w:szCs w:val="22"/>
        </w:rPr>
        <w:t xml:space="preserve"> </w:t>
      </w:r>
      <w:r w:rsidR="006467E8">
        <w:rPr>
          <w:rFonts w:ascii="Arial" w:hAnsi="Arial" w:cs="Arial"/>
          <w:sz w:val="22"/>
          <w:szCs w:val="22"/>
        </w:rPr>
        <w:t>November 9</w:t>
      </w:r>
      <w:r w:rsidR="00604A9B">
        <w:rPr>
          <w:rFonts w:ascii="Arial" w:hAnsi="Arial" w:cs="Arial"/>
          <w:sz w:val="22"/>
          <w:szCs w:val="22"/>
        </w:rPr>
        <w:t xml:space="preserve">, </w:t>
      </w:r>
      <w:r w:rsidR="00FF60C6">
        <w:rPr>
          <w:rFonts w:ascii="Arial" w:hAnsi="Arial" w:cs="Arial"/>
          <w:sz w:val="22"/>
          <w:szCs w:val="22"/>
        </w:rPr>
        <w:t>2017</w:t>
      </w:r>
      <w:r w:rsidR="007825E8" w:rsidRPr="00A45961">
        <w:rPr>
          <w:rFonts w:ascii="Arial" w:hAnsi="Arial" w:cs="Arial"/>
          <w:sz w:val="22"/>
          <w:szCs w:val="22"/>
        </w:rPr>
        <w:t>.</w:t>
      </w:r>
    </w:p>
    <w:p w:rsidR="00A45961" w:rsidRDefault="00A45961" w:rsidP="00922F5E">
      <w:pPr>
        <w:tabs>
          <w:tab w:val="left" w:pos="6120"/>
        </w:tabs>
        <w:rPr>
          <w:rFonts w:ascii="Arial" w:hAnsi="Arial" w:cs="Arial"/>
          <w:b/>
          <w:sz w:val="22"/>
          <w:szCs w:val="22"/>
        </w:rPr>
      </w:pPr>
    </w:p>
    <w:p w:rsidR="00236792" w:rsidRPr="00A45961" w:rsidRDefault="00236792" w:rsidP="008B0E3B">
      <w:pPr>
        <w:autoSpaceDE w:val="0"/>
        <w:autoSpaceDN w:val="0"/>
        <w:adjustRightInd w:val="0"/>
        <w:rPr>
          <w:rFonts w:ascii="Arial" w:eastAsiaTheme="minorHAnsi" w:hAnsi="Arial" w:cs="Arial"/>
        </w:rPr>
      </w:pPr>
    </w:p>
    <w:p w:rsidR="0042355A" w:rsidRPr="0042355A" w:rsidRDefault="00C33F07" w:rsidP="00A71E27">
      <w:pPr>
        <w:pBdr>
          <w:bottom w:val="single" w:sz="4" w:space="1" w:color="auto"/>
        </w:pBdr>
        <w:autoSpaceDE w:val="0"/>
        <w:autoSpaceDN w:val="0"/>
        <w:adjustRightInd w:val="0"/>
        <w:jc w:val="both"/>
        <w:rPr>
          <w:rFonts w:ascii="Arial" w:hAnsi="Arial" w:cs="Arial"/>
          <w:b/>
          <w:sz w:val="22"/>
          <w:szCs w:val="22"/>
        </w:rPr>
      </w:pPr>
      <w:r w:rsidRPr="00A71E27">
        <w:rPr>
          <w:rFonts w:ascii="Arial" w:hAnsi="Arial" w:cs="Arial"/>
          <w:b/>
          <w:sz w:val="22"/>
          <w:szCs w:val="22"/>
        </w:rPr>
        <w:t xml:space="preserve">Case # </w:t>
      </w:r>
      <w:r w:rsidR="00A71E27">
        <w:rPr>
          <w:rFonts w:ascii="Arial" w:hAnsi="Arial" w:cs="Arial"/>
          <w:b/>
          <w:sz w:val="22"/>
          <w:szCs w:val="22"/>
        </w:rPr>
        <w:t>41375</w:t>
      </w:r>
      <w:r w:rsidR="00102032" w:rsidRPr="00A71E27">
        <w:rPr>
          <w:rFonts w:ascii="Arial" w:hAnsi="Arial" w:cs="Arial"/>
          <w:b/>
          <w:sz w:val="22"/>
          <w:szCs w:val="22"/>
        </w:rPr>
        <w:t>-</w:t>
      </w:r>
      <w:r w:rsidR="00BA5850" w:rsidRPr="00A71E27">
        <w:rPr>
          <w:rFonts w:ascii="Times New Roman" w:hAnsi="Times New Roman"/>
          <w:b/>
          <w:sz w:val="22"/>
          <w:szCs w:val="22"/>
        </w:rPr>
        <w:t xml:space="preserve"> </w:t>
      </w:r>
      <w:r w:rsidR="00A71E27" w:rsidRPr="00A71E27">
        <w:rPr>
          <w:rFonts w:ascii="Arial" w:eastAsiaTheme="minorHAnsi" w:hAnsi="Arial" w:cs="Arial"/>
          <w:b/>
          <w:sz w:val="22"/>
          <w:szCs w:val="22"/>
        </w:rPr>
        <w:t>False Statement during the Employment Application Process</w:t>
      </w:r>
    </w:p>
    <w:p w:rsidR="00A71E27" w:rsidRPr="00A71E27" w:rsidRDefault="00A71E27" w:rsidP="00A71E27">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 xml:space="preserve">The respondent </w:t>
      </w:r>
      <w:r w:rsidRPr="00A71E27">
        <w:rPr>
          <w:rFonts w:ascii="Arial" w:eastAsiaTheme="minorHAnsi" w:hAnsi="Arial" w:cs="Arial"/>
          <w:sz w:val="22"/>
          <w:szCs w:val="22"/>
        </w:rPr>
        <w:t xml:space="preserve">was not employed by a criminal justice agency at the time he submitted false documentation during an employment application process. </w:t>
      </w:r>
      <w:r>
        <w:rPr>
          <w:rFonts w:ascii="Arial" w:eastAsiaTheme="minorHAnsi" w:hAnsi="Arial" w:cs="Arial"/>
          <w:sz w:val="22"/>
          <w:szCs w:val="22"/>
        </w:rPr>
        <w:t xml:space="preserve"> </w:t>
      </w:r>
      <w:r w:rsidRPr="00A71E27">
        <w:rPr>
          <w:rFonts w:ascii="Arial" w:eastAsiaTheme="minorHAnsi" w:hAnsi="Arial" w:cs="Arial"/>
          <w:sz w:val="22"/>
          <w:szCs w:val="22"/>
        </w:rPr>
        <w:t xml:space="preserve">On October 23, 2016, </w:t>
      </w:r>
      <w:r>
        <w:rPr>
          <w:rFonts w:ascii="Arial" w:eastAsiaTheme="minorHAnsi" w:hAnsi="Arial" w:cs="Arial"/>
          <w:sz w:val="22"/>
          <w:szCs w:val="22"/>
        </w:rPr>
        <w:t>the respondent</w:t>
      </w:r>
      <w:r w:rsidRPr="00A71E27">
        <w:rPr>
          <w:rFonts w:ascii="Arial" w:eastAsiaTheme="minorHAnsi" w:hAnsi="Arial" w:cs="Arial"/>
          <w:sz w:val="22"/>
          <w:szCs w:val="22"/>
        </w:rPr>
        <w:t xml:space="preserve"> submitted an online application with the Okaloosa County Sheriff’s Office.</w:t>
      </w:r>
      <w:r>
        <w:rPr>
          <w:rFonts w:ascii="Arial" w:eastAsiaTheme="minorHAnsi" w:hAnsi="Arial" w:cs="Arial"/>
          <w:sz w:val="22"/>
          <w:szCs w:val="22"/>
        </w:rPr>
        <w:t xml:space="preserve"> </w:t>
      </w:r>
      <w:r w:rsidRPr="00A71E27">
        <w:rPr>
          <w:rFonts w:ascii="Arial" w:eastAsiaTheme="minorHAnsi" w:hAnsi="Arial" w:cs="Arial"/>
          <w:sz w:val="22"/>
          <w:szCs w:val="22"/>
        </w:rPr>
        <w:t xml:space="preserve"> He submitted a DD form 214 as required </w:t>
      </w:r>
      <w:r>
        <w:rPr>
          <w:rFonts w:ascii="Arial" w:eastAsiaTheme="minorHAnsi" w:hAnsi="Arial" w:cs="Arial"/>
          <w:sz w:val="22"/>
          <w:szCs w:val="22"/>
        </w:rPr>
        <w:t>for applicants with</w:t>
      </w:r>
      <w:r w:rsidRPr="00A71E27">
        <w:rPr>
          <w:rFonts w:ascii="Arial" w:eastAsiaTheme="minorHAnsi" w:hAnsi="Arial" w:cs="Arial"/>
          <w:sz w:val="22"/>
          <w:szCs w:val="22"/>
        </w:rPr>
        <w:t xml:space="preserve"> prior military</w:t>
      </w:r>
      <w:r>
        <w:rPr>
          <w:rFonts w:ascii="Arial" w:eastAsiaTheme="minorHAnsi" w:hAnsi="Arial" w:cs="Arial"/>
          <w:sz w:val="22"/>
          <w:szCs w:val="22"/>
        </w:rPr>
        <w:t xml:space="preserve"> service</w:t>
      </w:r>
      <w:r w:rsidRPr="00A71E27">
        <w:rPr>
          <w:rFonts w:ascii="Arial" w:eastAsiaTheme="minorHAnsi" w:hAnsi="Arial" w:cs="Arial"/>
          <w:sz w:val="22"/>
          <w:szCs w:val="22"/>
        </w:rPr>
        <w:t xml:space="preserve">. On his application he claimed he received a general discharge from the army after he was charged </w:t>
      </w:r>
      <w:r>
        <w:rPr>
          <w:rFonts w:ascii="Arial" w:eastAsiaTheme="minorHAnsi" w:hAnsi="Arial" w:cs="Arial"/>
          <w:sz w:val="22"/>
          <w:szCs w:val="22"/>
        </w:rPr>
        <w:t>with</w:t>
      </w:r>
      <w:r w:rsidRPr="00A71E27">
        <w:rPr>
          <w:rFonts w:ascii="Arial" w:eastAsiaTheme="minorHAnsi" w:hAnsi="Arial" w:cs="Arial"/>
          <w:sz w:val="22"/>
          <w:szCs w:val="22"/>
        </w:rPr>
        <w:t xml:space="preserve"> being absent without leave. </w:t>
      </w:r>
      <w:r>
        <w:rPr>
          <w:rFonts w:ascii="Arial" w:eastAsiaTheme="minorHAnsi" w:hAnsi="Arial" w:cs="Arial"/>
          <w:sz w:val="22"/>
          <w:szCs w:val="22"/>
        </w:rPr>
        <w:t xml:space="preserve"> </w:t>
      </w:r>
      <w:r w:rsidRPr="00A71E27">
        <w:rPr>
          <w:rFonts w:ascii="Arial" w:eastAsiaTheme="minorHAnsi" w:hAnsi="Arial" w:cs="Arial"/>
          <w:sz w:val="22"/>
          <w:szCs w:val="22"/>
        </w:rPr>
        <w:t xml:space="preserve">He claimed the charge was dropped. </w:t>
      </w:r>
      <w:r>
        <w:rPr>
          <w:rFonts w:ascii="Arial" w:eastAsiaTheme="minorHAnsi" w:hAnsi="Arial" w:cs="Arial"/>
          <w:sz w:val="22"/>
          <w:szCs w:val="22"/>
        </w:rPr>
        <w:t xml:space="preserve"> </w:t>
      </w:r>
      <w:r w:rsidRPr="00A71E27">
        <w:rPr>
          <w:rFonts w:ascii="Arial" w:eastAsiaTheme="minorHAnsi" w:hAnsi="Arial" w:cs="Arial"/>
          <w:sz w:val="22"/>
          <w:szCs w:val="22"/>
        </w:rPr>
        <w:t xml:space="preserve">Upon further investigation it was discovered that he was actually found guilty of being absent without leave and discharged. </w:t>
      </w:r>
      <w:r>
        <w:rPr>
          <w:rFonts w:ascii="Arial" w:eastAsiaTheme="minorHAnsi" w:hAnsi="Arial" w:cs="Arial"/>
          <w:sz w:val="22"/>
          <w:szCs w:val="22"/>
        </w:rPr>
        <w:t xml:space="preserve"> The agency compared the form obtained from the respondent with one obtained from the military and</w:t>
      </w:r>
      <w:r w:rsidRPr="00A71E27">
        <w:rPr>
          <w:rFonts w:ascii="Arial" w:eastAsiaTheme="minorHAnsi" w:hAnsi="Arial" w:cs="Arial"/>
          <w:sz w:val="22"/>
          <w:szCs w:val="22"/>
        </w:rPr>
        <w:t xml:space="preserve"> discovered multiple blocks on the form were altered. </w:t>
      </w:r>
      <w:r>
        <w:rPr>
          <w:rFonts w:ascii="Arial" w:eastAsiaTheme="minorHAnsi" w:hAnsi="Arial" w:cs="Arial"/>
          <w:sz w:val="22"/>
          <w:szCs w:val="22"/>
        </w:rPr>
        <w:t xml:space="preserve"> </w:t>
      </w:r>
      <w:r w:rsidRPr="00A71E27">
        <w:rPr>
          <w:rFonts w:ascii="Arial" w:eastAsiaTheme="minorHAnsi" w:hAnsi="Arial" w:cs="Arial"/>
          <w:sz w:val="22"/>
          <w:szCs w:val="22"/>
        </w:rPr>
        <w:t xml:space="preserve">No criminal charges were filed. </w:t>
      </w:r>
    </w:p>
    <w:p w:rsidR="00A71E27" w:rsidRPr="00A71E27" w:rsidRDefault="00A71E27" w:rsidP="00A71E27">
      <w:pPr>
        <w:autoSpaceDE w:val="0"/>
        <w:autoSpaceDN w:val="0"/>
        <w:adjustRightInd w:val="0"/>
        <w:jc w:val="both"/>
        <w:rPr>
          <w:rFonts w:ascii="Arial" w:eastAsiaTheme="minorHAnsi" w:hAnsi="Arial" w:cs="Arial"/>
          <w:sz w:val="22"/>
          <w:szCs w:val="22"/>
        </w:rPr>
      </w:pPr>
    </w:p>
    <w:p w:rsidR="00EC1E59" w:rsidRDefault="00EC1E59" w:rsidP="008B0E3B">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F05F8A">
        <w:rPr>
          <w:rFonts w:ascii="Arial" w:hAnsi="Arial" w:cs="Arial"/>
          <w:sz w:val="22"/>
          <w:szCs w:val="22"/>
        </w:rPr>
        <w:t>Suspension to Revocation</w:t>
      </w:r>
    </w:p>
    <w:p w:rsidR="00BA5850" w:rsidRPr="00BA5850" w:rsidRDefault="00A71E27" w:rsidP="00BA5850">
      <w:pPr>
        <w:rPr>
          <w:rFonts w:ascii="Arial" w:hAnsi="Arial" w:cs="Arial"/>
          <w:sz w:val="22"/>
          <w:szCs w:val="22"/>
        </w:rPr>
      </w:pPr>
      <w:r w:rsidRPr="00A71E27">
        <w:rPr>
          <w:rFonts w:ascii="Arial" w:hAnsi="Arial" w:cs="Arial"/>
          <w:sz w:val="22"/>
          <w:szCs w:val="22"/>
        </w:rPr>
        <w:t>FDLE Prosecution requested a 30-day prospective suspension; 1-year probation to begin at the conclusion of the suspension period; provide staff with proof of successful completion of Commission-approved ethics training prior to the end of the probationary period.</w:t>
      </w:r>
      <w:r>
        <w:rPr>
          <w:rFonts w:ascii="Arial" w:hAnsi="Arial" w:cs="Arial"/>
          <w:sz w:val="22"/>
          <w:szCs w:val="22"/>
        </w:rPr>
        <w:t xml:space="preserve">  </w:t>
      </w:r>
    </w:p>
    <w:p w:rsidR="00050CC8" w:rsidRPr="00A45961" w:rsidRDefault="00050CC8" w:rsidP="008B0E3B">
      <w:pPr>
        <w:rPr>
          <w:rFonts w:ascii="Arial" w:hAnsi="Arial" w:cs="Arial"/>
          <w:sz w:val="22"/>
          <w:szCs w:val="22"/>
        </w:rPr>
      </w:pPr>
    </w:p>
    <w:p w:rsidR="00FD39AB" w:rsidRPr="00BD58A9" w:rsidRDefault="00EC1E59" w:rsidP="008B0E3B">
      <w:pPr>
        <w:tabs>
          <w:tab w:val="left" w:pos="720"/>
        </w:tabs>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A71E27">
        <w:rPr>
          <w:rFonts w:ascii="Arial" w:hAnsi="Arial" w:cs="Arial"/>
          <w:sz w:val="22"/>
          <w:szCs w:val="22"/>
        </w:rPr>
        <w:t>rejected</w:t>
      </w:r>
      <w:r w:rsidR="00BA5850">
        <w:rPr>
          <w:rFonts w:ascii="Arial" w:hAnsi="Arial" w:cs="Arial"/>
          <w:sz w:val="22"/>
          <w:szCs w:val="22"/>
        </w:rPr>
        <w:t xml:space="preserve"> the requested penalty</w:t>
      </w:r>
      <w:r w:rsidR="00A71E27">
        <w:rPr>
          <w:rFonts w:ascii="Arial" w:hAnsi="Arial" w:cs="Arial"/>
          <w:sz w:val="22"/>
          <w:szCs w:val="22"/>
        </w:rPr>
        <w:t xml:space="preserve"> and revoked the respondent’s certification</w:t>
      </w:r>
      <w:r w:rsidR="005A6DBF">
        <w:rPr>
          <w:rFonts w:ascii="Arial" w:hAnsi="Arial" w:cs="Arial"/>
          <w:sz w:val="22"/>
          <w:szCs w:val="22"/>
        </w:rPr>
        <w:t>.</w:t>
      </w:r>
    </w:p>
    <w:p w:rsidR="00A71E27" w:rsidRDefault="00A71E27" w:rsidP="00365BEE">
      <w:pPr>
        <w:pBdr>
          <w:bottom w:val="single" w:sz="4" w:space="1" w:color="auto"/>
        </w:pBdr>
        <w:tabs>
          <w:tab w:val="left" w:pos="6120"/>
        </w:tabs>
        <w:ind w:left="1440" w:hanging="1440"/>
        <w:rPr>
          <w:rFonts w:ascii="Arial" w:hAnsi="Arial" w:cs="Arial"/>
          <w:b/>
          <w:sz w:val="22"/>
          <w:szCs w:val="22"/>
        </w:rPr>
      </w:pPr>
    </w:p>
    <w:p w:rsidR="00A71E27" w:rsidRDefault="00A71E27" w:rsidP="00365BEE">
      <w:pPr>
        <w:pBdr>
          <w:bottom w:val="single" w:sz="4" w:space="1" w:color="auto"/>
        </w:pBdr>
        <w:tabs>
          <w:tab w:val="left" w:pos="6120"/>
        </w:tabs>
        <w:ind w:left="1440" w:hanging="1440"/>
        <w:rPr>
          <w:rFonts w:ascii="Arial" w:hAnsi="Arial" w:cs="Arial"/>
          <w:b/>
          <w:sz w:val="22"/>
          <w:szCs w:val="22"/>
        </w:rPr>
      </w:pPr>
    </w:p>
    <w:p w:rsidR="002619AE" w:rsidRPr="002619AE" w:rsidRDefault="00314997" w:rsidP="00365BEE">
      <w:pPr>
        <w:pBdr>
          <w:bottom w:val="single" w:sz="4" w:space="1" w:color="auto"/>
        </w:pBdr>
        <w:tabs>
          <w:tab w:val="left" w:pos="6120"/>
        </w:tabs>
        <w:ind w:left="1440" w:hanging="1440"/>
        <w:rPr>
          <w:rFonts w:ascii="Arial" w:hAnsi="Arial" w:cs="Arial"/>
          <w:b/>
          <w:sz w:val="22"/>
          <w:szCs w:val="22"/>
        </w:rPr>
      </w:pPr>
      <w:r w:rsidRPr="00A45961">
        <w:rPr>
          <w:rFonts w:ascii="Arial" w:hAnsi="Arial" w:cs="Arial"/>
          <w:b/>
          <w:sz w:val="22"/>
          <w:szCs w:val="22"/>
        </w:rPr>
        <w:t xml:space="preserve">Case # </w:t>
      </w:r>
      <w:r w:rsidR="0078118D">
        <w:rPr>
          <w:rFonts w:ascii="Arial" w:hAnsi="Arial" w:cs="Arial"/>
          <w:b/>
          <w:sz w:val="22"/>
          <w:szCs w:val="22"/>
        </w:rPr>
        <w:t>39496</w:t>
      </w:r>
      <w:r w:rsidR="007F2433">
        <w:rPr>
          <w:rFonts w:ascii="Arial" w:hAnsi="Arial" w:cs="Arial"/>
          <w:b/>
          <w:sz w:val="22"/>
          <w:szCs w:val="22"/>
        </w:rPr>
        <w:t>-</w:t>
      </w:r>
      <w:r w:rsidR="00587113" w:rsidRPr="00587113">
        <w:rPr>
          <w:rFonts w:ascii="Arial" w:hAnsi="Arial" w:cs="Arial"/>
          <w:b/>
          <w:sz w:val="22"/>
          <w:szCs w:val="22"/>
        </w:rPr>
        <w:t xml:space="preserve"> </w:t>
      </w:r>
      <w:r w:rsidR="0078118D">
        <w:rPr>
          <w:rFonts w:ascii="Arial" w:hAnsi="Arial" w:cs="Arial"/>
          <w:b/>
          <w:sz w:val="22"/>
          <w:szCs w:val="22"/>
        </w:rPr>
        <w:t>Excessive Force by a Law Enforcement Officer</w:t>
      </w:r>
    </w:p>
    <w:p w:rsidR="0078118D" w:rsidRPr="0078118D" w:rsidRDefault="0078118D" w:rsidP="0078118D">
      <w:pPr>
        <w:tabs>
          <w:tab w:val="left" w:pos="6120"/>
        </w:tabs>
        <w:jc w:val="both"/>
        <w:rPr>
          <w:rFonts w:ascii="Arial" w:hAnsi="Arial" w:cs="Arial"/>
          <w:noProof/>
          <w:sz w:val="22"/>
          <w:szCs w:val="22"/>
        </w:rPr>
      </w:pPr>
      <w:r>
        <w:rPr>
          <w:rFonts w:ascii="Arial" w:hAnsi="Arial" w:cs="Arial"/>
          <w:noProof/>
          <w:sz w:val="22"/>
          <w:szCs w:val="22"/>
        </w:rPr>
        <w:t xml:space="preserve">The respondent </w:t>
      </w:r>
      <w:r w:rsidRPr="0078118D">
        <w:rPr>
          <w:rFonts w:ascii="Arial" w:hAnsi="Arial" w:cs="Arial"/>
          <w:noProof/>
          <w:sz w:val="22"/>
          <w:szCs w:val="22"/>
        </w:rPr>
        <w:t>was terminated from the Zephyrhills Police Department subsequent to an internal investigation which sustained the charges of Untruthfulness and Conduct Unbecoming.</w:t>
      </w:r>
      <w:r>
        <w:rPr>
          <w:rFonts w:ascii="Arial" w:hAnsi="Arial" w:cs="Arial"/>
          <w:noProof/>
          <w:sz w:val="22"/>
          <w:szCs w:val="22"/>
        </w:rPr>
        <w:t xml:space="preserve">  </w:t>
      </w:r>
      <w:r w:rsidRPr="0078118D">
        <w:rPr>
          <w:rFonts w:ascii="Arial" w:hAnsi="Arial" w:cs="Arial"/>
          <w:noProof/>
          <w:sz w:val="22"/>
          <w:szCs w:val="22"/>
        </w:rPr>
        <w:t xml:space="preserve">On September 9, 2015, </w:t>
      </w:r>
      <w:r w:rsidR="00B15908">
        <w:rPr>
          <w:rFonts w:ascii="Arial" w:hAnsi="Arial" w:cs="Arial"/>
          <w:noProof/>
          <w:sz w:val="22"/>
          <w:szCs w:val="22"/>
        </w:rPr>
        <w:t>the respondent</w:t>
      </w:r>
      <w:r w:rsidRPr="0078118D">
        <w:rPr>
          <w:rFonts w:ascii="Arial" w:hAnsi="Arial" w:cs="Arial"/>
          <w:noProof/>
          <w:sz w:val="22"/>
          <w:szCs w:val="22"/>
        </w:rPr>
        <w:t xml:space="preserve"> attempt</w:t>
      </w:r>
      <w:r w:rsidR="00B15908">
        <w:rPr>
          <w:rFonts w:ascii="Arial" w:hAnsi="Arial" w:cs="Arial"/>
          <w:noProof/>
          <w:sz w:val="22"/>
          <w:szCs w:val="22"/>
        </w:rPr>
        <w:t>ed</w:t>
      </w:r>
      <w:r w:rsidRPr="0078118D">
        <w:rPr>
          <w:rFonts w:ascii="Arial" w:hAnsi="Arial" w:cs="Arial"/>
          <w:noProof/>
          <w:sz w:val="22"/>
          <w:szCs w:val="22"/>
        </w:rPr>
        <w:t xml:space="preserve"> to make contact with a suspect in a petit theft case.  In his arrest and incident reports, </w:t>
      </w:r>
      <w:r w:rsidR="00B15908">
        <w:rPr>
          <w:rFonts w:ascii="Arial" w:hAnsi="Arial" w:cs="Arial"/>
          <w:noProof/>
          <w:sz w:val="22"/>
          <w:szCs w:val="22"/>
        </w:rPr>
        <w:t>the respondent</w:t>
      </w:r>
      <w:r w:rsidRPr="0078118D">
        <w:rPr>
          <w:rFonts w:ascii="Arial" w:hAnsi="Arial" w:cs="Arial"/>
          <w:noProof/>
          <w:sz w:val="22"/>
          <w:szCs w:val="22"/>
        </w:rPr>
        <w:t xml:space="preserve"> stated that upon arriving at the residence, the alleged suspect opened the door, but only slightly.  </w:t>
      </w:r>
      <w:r w:rsidR="00B15908">
        <w:rPr>
          <w:rFonts w:ascii="Arial" w:hAnsi="Arial" w:cs="Arial"/>
          <w:noProof/>
          <w:sz w:val="22"/>
          <w:szCs w:val="22"/>
        </w:rPr>
        <w:t>The respondent</w:t>
      </w:r>
      <w:r w:rsidRPr="0078118D">
        <w:rPr>
          <w:rFonts w:ascii="Arial" w:hAnsi="Arial" w:cs="Arial"/>
          <w:noProof/>
          <w:sz w:val="22"/>
          <w:szCs w:val="22"/>
        </w:rPr>
        <w:t xml:space="preserve"> asked the alleged suspect to exit the residence, but he refused.  According to </w:t>
      </w:r>
      <w:r w:rsidR="00B15908">
        <w:rPr>
          <w:rFonts w:ascii="Arial" w:hAnsi="Arial" w:cs="Arial"/>
          <w:noProof/>
          <w:sz w:val="22"/>
          <w:szCs w:val="22"/>
        </w:rPr>
        <w:t>the respondent</w:t>
      </w:r>
      <w:r w:rsidRPr="0078118D">
        <w:rPr>
          <w:rFonts w:ascii="Arial" w:hAnsi="Arial" w:cs="Arial"/>
          <w:noProof/>
          <w:sz w:val="22"/>
          <w:szCs w:val="22"/>
        </w:rPr>
        <w:t xml:space="preserve">, the alleged </w:t>
      </w:r>
      <w:r w:rsidRPr="0078118D">
        <w:rPr>
          <w:rFonts w:ascii="Arial" w:hAnsi="Arial" w:cs="Arial"/>
          <w:noProof/>
          <w:sz w:val="22"/>
          <w:szCs w:val="22"/>
        </w:rPr>
        <w:lastRenderedPageBreak/>
        <w:t>suspect refused to show his hands</w:t>
      </w:r>
      <w:r w:rsidR="00B15908">
        <w:rPr>
          <w:rFonts w:ascii="Arial" w:hAnsi="Arial" w:cs="Arial"/>
          <w:noProof/>
          <w:sz w:val="22"/>
          <w:szCs w:val="22"/>
        </w:rPr>
        <w:t>,</w:t>
      </w:r>
      <w:r w:rsidRPr="0078118D">
        <w:rPr>
          <w:rFonts w:ascii="Arial" w:hAnsi="Arial" w:cs="Arial"/>
          <w:noProof/>
          <w:sz w:val="22"/>
          <w:szCs w:val="22"/>
        </w:rPr>
        <w:t xml:space="preserve"> so</w:t>
      </w:r>
      <w:r w:rsidR="00B15908">
        <w:rPr>
          <w:rFonts w:ascii="Arial" w:hAnsi="Arial" w:cs="Arial"/>
          <w:noProof/>
          <w:sz w:val="22"/>
          <w:szCs w:val="22"/>
        </w:rPr>
        <w:t xml:space="preserve"> the respondent</w:t>
      </w:r>
      <w:r w:rsidRPr="0078118D">
        <w:rPr>
          <w:rFonts w:ascii="Arial" w:hAnsi="Arial" w:cs="Arial"/>
          <w:noProof/>
          <w:sz w:val="22"/>
          <w:szCs w:val="22"/>
        </w:rPr>
        <w:t xml:space="preserve"> pulled the door open.  </w:t>
      </w:r>
      <w:r w:rsidR="00B15908">
        <w:rPr>
          <w:rFonts w:ascii="Arial" w:hAnsi="Arial" w:cs="Arial"/>
          <w:noProof/>
          <w:sz w:val="22"/>
          <w:szCs w:val="22"/>
        </w:rPr>
        <w:t>The respondent</w:t>
      </w:r>
      <w:r w:rsidRPr="0078118D">
        <w:rPr>
          <w:rFonts w:ascii="Arial" w:hAnsi="Arial" w:cs="Arial"/>
          <w:noProof/>
          <w:sz w:val="22"/>
          <w:szCs w:val="22"/>
        </w:rPr>
        <w:t xml:space="preserve"> continued to give the suspect verbal commands to exit the residence but he would not comply.  </w:t>
      </w:r>
      <w:r w:rsidR="00B15908">
        <w:rPr>
          <w:rFonts w:ascii="Arial" w:hAnsi="Arial" w:cs="Arial"/>
          <w:noProof/>
          <w:sz w:val="22"/>
          <w:szCs w:val="22"/>
        </w:rPr>
        <w:t>The respondent</w:t>
      </w:r>
      <w:r w:rsidRPr="0078118D">
        <w:rPr>
          <w:rFonts w:ascii="Arial" w:hAnsi="Arial" w:cs="Arial"/>
          <w:noProof/>
          <w:sz w:val="22"/>
          <w:szCs w:val="22"/>
        </w:rPr>
        <w:t xml:space="preserve"> then deployed his Taser which struck the suspect and caused him to fall to the ground.  The suspect was arrested.  Video captured on </w:t>
      </w:r>
      <w:r w:rsidR="00B15908">
        <w:rPr>
          <w:rFonts w:ascii="Arial" w:hAnsi="Arial" w:cs="Arial"/>
          <w:noProof/>
          <w:sz w:val="22"/>
          <w:szCs w:val="22"/>
        </w:rPr>
        <w:t>the respondent</w:t>
      </w:r>
      <w:r w:rsidRPr="0078118D">
        <w:rPr>
          <w:rFonts w:ascii="Arial" w:hAnsi="Arial" w:cs="Arial"/>
          <w:noProof/>
          <w:sz w:val="22"/>
          <w:szCs w:val="22"/>
        </w:rPr>
        <w:t xml:space="preserve">’s Taser camera showed the suspect offering no resistance, other than refusing to </w:t>
      </w:r>
      <w:r w:rsidR="00B15908">
        <w:rPr>
          <w:rFonts w:ascii="Arial" w:hAnsi="Arial" w:cs="Arial"/>
          <w:noProof/>
          <w:sz w:val="22"/>
          <w:szCs w:val="22"/>
        </w:rPr>
        <w:t>exit the home</w:t>
      </w:r>
      <w:r w:rsidRPr="0078118D">
        <w:rPr>
          <w:rFonts w:ascii="Arial" w:hAnsi="Arial" w:cs="Arial"/>
          <w:noProof/>
          <w:sz w:val="22"/>
          <w:szCs w:val="22"/>
        </w:rPr>
        <w:t>.  The suspect’s hands were visible throughout the video.</w:t>
      </w:r>
      <w:r>
        <w:rPr>
          <w:rFonts w:ascii="Arial" w:hAnsi="Arial" w:cs="Arial"/>
          <w:noProof/>
          <w:sz w:val="22"/>
          <w:szCs w:val="22"/>
        </w:rPr>
        <w:t xml:space="preserve">  </w:t>
      </w:r>
      <w:r w:rsidRPr="0078118D">
        <w:rPr>
          <w:rFonts w:ascii="Arial" w:hAnsi="Arial" w:cs="Arial"/>
          <w:noProof/>
          <w:sz w:val="22"/>
          <w:szCs w:val="22"/>
        </w:rPr>
        <w:t>No criminal charges were filed</w:t>
      </w:r>
      <w:r w:rsidR="00B15908">
        <w:rPr>
          <w:rFonts w:ascii="Arial" w:hAnsi="Arial" w:cs="Arial"/>
          <w:noProof/>
          <w:sz w:val="22"/>
          <w:szCs w:val="22"/>
        </w:rPr>
        <w:t xml:space="preserve"> against the respondent</w:t>
      </w:r>
      <w:r w:rsidRPr="0078118D">
        <w:rPr>
          <w:rFonts w:ascii="Arial" w:hAnsi="Arial" w:cs="Arial"/>
          <w:noProof/>
          <w:sz w:val="22"/>
          <w:szCs w:val="22"/>
        </w:rPr>
        <w:t>.</w:t>
      </w:r>
    </w:p>
    <w:p w:rsidR="00236792" w:rsidRPr="004971A6" w:rsidRDefault="00236792" w:rsidP="004971A6">
      <w:pPr>
        <w:tabs>
          <w:tab w:val="left" w:pos="6120"/>
        </w:tabs>
        <w:jc w:val="both"/>
        <w:rPr>
          <w:rFonts w:ascii="Arial" w:hAnsi="Arial" w:cs="Arial"/>
          <w:noProof/>
          <w:sz w:val="22"/>
          <w:szCs w:val="22"/>
        </w:rPr>
      </w:pPr>
    </w:p>
    <w:p w:rsidR="00D21B4E" w:rsidRPr="00CE4389" w:rsidRDefault="00726980" w:rsidP="00CE4389">
      <w:pPr>
        <w:tabs>
          <w:tab w:val="left" w:pos="6120"/>
        </w:tabs>
        <w:jc w:val="both"/>
        <w:rPr>
          <w:rFonts w:ascii="Arial" w:hAnsi="Arial" w:cs="Arial"/>
          <w:sz w:val="22"/>
          <w:szCs w:val="22"/>
        </w:rPr>
      </w:pPr>
      <w:r w:rsidRPr="00CE4389">
        <w:rPr>
          <w:rFonts w:ascii="Arial" w:hAnsi="Arial" w:cs="Arial"/>
          <w:b/>
          <w:sz w:val="22"/>
          <w:szCs w:val="22"/>
        </w:rPr>
        <w:t xml:space="preserve">Penalty Guideline: </w:t>
      </w:r>
      <w:r w:rsidR="00A67E00" w:rsidRPr="00CE4389">
        <w:rPr>
          <w:rFonts w:ascii="Arial" w:hAnsi="Arial" w:cs="Arial"/>
          <w:sz w:val="22"/>
          <w:szCs w:val="22"/>
        </w:rPr>
        <w:t>Suspension</w:t>
      </w:r>
      <w:r w:rsidR="004373A7" w:rsidRPr="00CE4389">
        <w:rPr>
          <w:rFonts w:ascii="Arial" w:hAnsi="Arial" w:cs="Arial"/>
          <w:sz w:val="22"/>
          <w:szCs w:val="22"/>
        </w:rPr>
        <w:t xml:space="preserve"> to Revocation</w:t>
      </w:r>
    </w:p>
    <w:p w:rsidR="00D21B4E" w:rsidRPr="00D21B4E" w:rsidRDefault="00D21B4E" w:rsidP="00D21B4E">
      <w:pPr>
        <w:jc w:val="both"/>
        <w:rPr>
          <w:rFonts w:ascii="Arial" w:hAnsi="Arial" w:cs="Arial"/>
          <w:sz w:val="22"/>
          <w:szCs w:val="22"/>
        </w:rPr>
      </w:pPr>
      <w:r w:rsidRPr="00D21B4E">
        <w:rPr>
          <w:rFonts w:ascii="Arial" w:hAnsi="Arial" w:cs="Arial"/>
          <w:sz w:val="22"/>
          <w:szCs w:val="22"/>
        </w:rPr>
        <w:t xml:space="preserve">FDLE Prosecution requested a </w:t>
      </w:r>
      <w:r w:rsidR="0078118D">
        <w:rPr>
          <w:rFonts w:ascii="Arial" w:hAnsi="Arial" w:cs="Arial"/>
          <w:sz w:val="22"/>
          <w:szCs w:val="22"/>
        </w:rPr>
        <w:t>45</w:t>
      </w:r>
      <w:r w:rsidR="00A67E00">
        <w:rPr>
          <w:rFonts w:ascii="Arial" w:hAnsi="Arial" w:cs="Arial"/>
          <w:sz w:val="22"/>
          <w:szCs w:val="22"/>
        </w:rPr>
        <w:t>-</w:t>
      </w:r>
      <w:r w:rsidRPr="00D21B4E">
        <w:rPr>
          <w:rFonts w:ascii="Arial" w:hAnsi="Arial" w:cs="Arial"/>
          <w:sz w:val="22"/>
          <w:szCs w:val="22"/>
        </w:rPr>
        <w:t>day prospective suspension; 1</w:t>
      </w:r>
      <w:r w:rsidR="005B602E">
        <w:rPr>
          <w:rFonts w:ascii="Arial" w:hAnsi="Arial" w:cs="Arial"/>
          <w:sz w:val="22"/>
          <w:szCs w:val="22"/>
        </w:rPr>
        <w:t>-</w:t>
      </w:r>
      <w:r w:rsidRPr="00D21B4E">
        <w:rPr>
          <w:rFonts w:ascii="Arial" w:hAnsi="Arial" w:cs="Arial"/>
          <w:sz w:val="22"/>
          <w:szCs w:val="22"/>
        </w:rPr>
        <w:t xml:space="preserve">year probation to begin at the conclusion of the suspension period; provide staff with proof of successful completion of Commission-approved </w:t>
      </w:r>
      <w:r w:rsidR="0078118D">
        <w:rPr>
          <w:rFonts w:ascii="Arial" w:hAnsi="Arial" w:cs="Arial"/>
          <w:sz w:val="22"/>
          <w:szCs w:val="22"/>
        </w:rPr>
        <w:t xml:space="preserve">use-of-force </w:t>
      </w:r>
      <w:r w:rsidR="004971A6">
        <w:rPr>
          <w:rFonts w:ascii="Arial" w:hAnsi="Arial" w:cs="Arial"/>
          <w:sz w:val="22"/>
          <w:szCs w:val="22"/>
        </w:rPr>
        <w:t>training</w:t>
      </w:r>
      <w:r w:rsidRPr="00D21B4E">
        <w:rPr>
          <w:rFonts w:ascii="Arial" w:hAnsi="Arial" w:cs="Arial"/>
          <w:sz w:val="22"/>
          <w:szCs w:val="22"/>
        </w:rPr>
        <w:t xml:space="preserve"> prior to the end of the probationary period.</w:t>
      </w:r>
    </w:p>
    <w:p w:rsidR="000010B9" w:rsidRPr="00A45961" w:rsidRDefault="000010B9" w:rsidP="008B0E3B">
      <w:pPr>
        <w:jc w:val="both"/>
        <w:rPr>
          <w:rFonts w:ascii="Arial" w:hAnsi="Arial" w:cs="Arial"/>
          <w:sz w:val="22"/>
          <w:szCs w:val="22"/>
        </w:rPr>
      </w:pPr>
    </w:p>
    <w:p w:rsidR="00726980" w:rsidRDefault="00726980" w:rsidP="008B0E3B">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02545B">
        <w:rPr>
          <w:rFonts w:ascii="Arial" w:hAnsi="Arial" w:cs="Arial"/>
          <w:sz w:val="22"/>
          <w:szCs w:val="22"/>
        </w:rPr>
        <w:t xml:space="preserve">accepted </w:t>
      </w:r>
      <w:r w:rsidR="00D21B4E">
        <w:rPr>
          <w:rFonts w:ascii="Arial" w:hAnsi="Arial" w:cs="Arial"/>
          <w:sz w:val="22"/>
          <w:szCs w:val="22"/>
        </w:rPr>
        <w:t xml:space="preserve">the </w:t>
      </w:r>
      <w:r w:rsidR="00B15908">
        <w:rPr>
          <w:rFonts w:ascii="Arial" w:hAnsi="Arial" w:cs="Arial"/>
          <w:sz w:val="22"/>
          <w:szCs w:val="22"/>
        </w:rPr>
        <w:t>settlement agreement</w:t>
      </w:r>
      <w:r w:rsidR="00574696">
        <w:rPr>
          <w:rFonts w:ascii="Arial" w:hAnsi="Arial" w:cs="Arial"/>
          <w:sz w:val="22"/>
          <w:szCs w:val="22"/>
        </w:rPr>
        <w:t>.</w:t>
      </w:r>
    </w:p>
    <w:p w:rsidR="00A16412" w:rsidRDefault="00A16412" w:rsidP="008B0E3B">
      <w:pPr>
        <w:tabs>
          <w:tab w:val="left" w:pos="720"/>
        </w:tabs>
        <w:jc w:val="both"/>
        <w:rPr>
          <w:rFonts w:ascii="Arial" w:hAnsi="Arial" w:cs="Arial"/>
          <w:sz w:val="22"/>
          <w:szCs w:val="22"/>
        </w:rPr>
      </w:pPr>
    </w:p>
    <w:p w:rsidR="00E27AD3" w:rsidRPr="00A45961" w:rsidRDefault="00E27AD3" w:rsidP="008B0E3B">
      <w:pPr>
        <w:rPr>
          <w:rFonts w:ascii="Arial" w:hAnsi="Arial" w:cs="Arial"/>
        </w:rPr>
      </w:pPr>
    </w:p>
    <w:p w:rsidR="00314997" w:rsidRPr="00046E18" w:rsidRDefault="00314997" w:rsidP="00041056">
      <w:pPr>
        <w:pBdr>
          <w:bottom w:val="single" w:sz="4" w:space="1" w:color="auto"/>
        </w:pBdr>
        <w:spacing w:after="200" w:line="276" w:lineRule="auto"/>
        <w:contextualSpacing/>
        <w:rPr>
          <w:rFonts w:ascii="Arial" w:eastAsiaTheme="minorHAnsi" w:hAnsi="Arial" w:cs="Arial"/>
          <w:b/>
          <w:iCs/>
          <w:sz w:val="22"/>
          <w:szCs w:val="22"/>
        </w:rPr>
      </w:pPr>
      <w:r w:rsidRPr="00A45961">
        <w:rPr>
          <w:rFonts w:ascii="Arial" w:eastAsiaTheme="minorHAnsi" w:hAnsi="Arial" w:cs="Arial"/>
          <w:b/>
          <w:sz w:val="22"/>
          <w:szCs w:val="22"/>
        </w:rPr>
        <w:t>Case #</w:t>
      </w:r>
      <w:r w:rsidR="00F738FE">
        <w:rPr>
          <w:rFonts w:ascii="Arial" w:eastAsiaTheme="minorHAnsi" w:hAnsi="Arial" w:cs="Arial"/>
          <w:b/>
          <w:sz w:val="22"/>
          <w:szCs w:val="22"/>
        </w:rPr>
        <w:t xml:space="preserve"> </w:t>
      </w:r>
      <w:r w:rsidR="001824CC">
        <w:rPr>
          <w:rFonts w:ascii="Arial" w:eastAsiaTheme="minorHAnsi" w:hAnsi="Arial" w:cs="Arial"/>
          <w:b/>
          <w:sz w:val="22"/>
          <w:szCs w:val="22"/>
        </w:rPr>
        <w:t>40274-Misuse of Official Position</w:t>
      </w:r>
    </w:p>
    <w:p w:rsidR="006E11C7" w:rsidRPr="006E11C7" w:rsidRDefault="006E11C7" w:rsidP="006E11C7">
      <w:pPr>
        <w:spacing w:after="200" w:line="276" w:lineRule="auto"/>
        <w:contextualSpacing/>
        <w:jc w:val="both"/>
        <w:rPr>
          <w:rFonts w:ascii="Arial" w:eastAsiaTheme="minorHAnsi" w:hAnsi="Arial" w:cs="Arial"/>
          <w:iCs/>
          <w:sz w:val="22"/>
          <w:szCs w:val="22"/>
        </w:rPr>
      </w:pPr>
      <w:r w:rsidRPr="006E11C7">
        <w:rPr>
          <w:rFonts w:ascii="Arial" w:eastAsiaTheme="minorHAnsi" w:hAnsi="Arial" w:cs="Arial"/>
          <w:iCs/>
          <w:sz w:val="22"/>
          <w:szCs w:val="22"/>
        </w:rPr>
        <w:t>The respondent resigned from the Pasco County Sheriff’s Office prior to the conclusion of an internal investigation which sustained conduct unbecoming.</w:t>
      </w:r>
      <w:r>
        <w:rPr>
          <w:rFonts w:ascii="Arial" w:eastAsiaTheme="minorHAnsi" w:hAnsi="Arial" w:cs="Arial"/>
          <w:iCs/>
          <w:sz w:val="22"/>
          <w:szCs w:val="22"/>
        </w:rPr>
        <w:t xml:space="preserve">  </w:t>
      </w:r>
      <w:r w:rsidRPr="006E11C7">
        <w:rPr>
          <w:rFonts w:ascii="Arial" w:eastAsiaTheme="minorHAnsi" w:hAnsi="Arial" w:cs="Arial"/>
          <w:iCs/>
          <w:sz w:val="22"/>
          <w:szCs w:val="22"/>
        </w:rPr>
        <w:t>On January 26, 2017, a sergeant with the Pasco County Sheriff’s Office responded to a call for service at</w:t>
      </w:r>
      <w:r>
        <w:rPr>
          <w:rFonts w:ascii="Arial" w:eastAsiaTheme="minorHAnsi" w:hAnsi="Arial" w:cs="Arial"/>
          <w:iCs/>
          <w:sz w:val="22"/>
          <w:szCs w:val="22"/>
        </w:rPr>
        <w:t xml:space="preserve"> a gas station and </w:t>
      </w:r>
      <w:r w:rsidRPr="006E11C7">
        <w:rPr>
          <w:rFonts w:ascii="Arial" w:eastAsiaTheme="minorHAnsi" w:hAnsi="Arial" w:cs="Arial"/>
          <w:iCs/>
          <w:sz w:val="22"/>
          <w:szCs w:val="22"/>
        </w:rPr>
        <w:t xml:space="preserve">made contact with the store manager.  She wanted to report an incident </w:t>
      </w:r>
      <w:r w:rsidR="00166E52">
        <w:rPr>
          <w:rFonts w:ascii="Arial" w:eastAsiaTheme="minorHAnsi" w:hAnsi="Arial" w:cs="Arial"/>
          <w:iCs/>
          <w:sz w:val="22"/>
          <w:szCs w:val="22"/>
        </w:rPr>
        <w:t>from the night before involving a store cler</w:t>
      </w:r>
      <w:r w:rsidRPr="006E11C7">
        <w:rPr>
          <w:rFonts w:ascii="Arial" w:eastAsiaTheme="minorHAnsi" w:hAnsi="Arial" w:cs="Arial"/>
          <w:iCs/>
          <w:sz w:val="22"/>
          <w:szCs w:val="22"/>
        </w:rPr>
        <w:t xml:space="preserve">k and a </w:t>
      </w:r>
      <w:r>
        <w:rPr>
          <w:rFonts w:ascii="Arial" w:eastAsiaTheme="minorHAnsi" w:hAnsi="Arial" w:cs="Arial"/>
          <w:iCs/>
          <w:sz w:val="22"/>
          <w:szCs w:val="22"/>
        </w:rPr>
        <w:t>man</w:t>
      </w:r>
      <w:r w:rsidRPr="006E11C7">
        <w:rPr>
          <w:rFonts w:ascii="Arial" w:eastAsiaTheme="minorHAnsi" w:hAnsi="Arial" w:cs="Arial"/>
          <w:iCs/>
          <w:sz w:val="22"/>
          <w:szCs w:val="22"/>
        </w:rPr>
        <w:t xml:space="preserve"> who identified himself as a d</w:t>
      </w:r>
      <w:r w:rsidR="00A30434">
        <w:rPr>
          <w:rFonts w:ascii="Arial" w:eastAsiaTheme="minorHAnsi" w:hAnsi="Arial" w:cs="Arial"/>
          <w:iCs/>
          <w:sz w:val="22"/>
          <w:szCs w:val="22"/>
        </w:rPr>
        <w:t>eputy.  She stated that the man</w:t>
      </w:r>
      <w:r w:rsidRPr="006E11C7">
        <w:rPr>
          <w:rFonts w:ascii="Arial" w:eastAsiaTheme="minorHAnsi" w:hAnsi="Arial" w:cs="Arial"/>
          <w:iCs/>
          <w:sz w:val="22"/>
          <w:szCs w:val="22"/>
        </w:rPr>
        <w:t xml:space="preserve">, later identified as </w:t>
      </w:r>
      <w:r>
        <w:rPr>
          <w:rFonts w:ascii="Arial" w:eastAsiaTheme="minorHAnsi" w:hAnsi="Arial" w:cs="Arial"/>
          <w:iCs/>
          <w:sz w:val="22"/>
          <w:szCs w:val="22"/>
        </w:rPr>
        <w:t>the respondent</w:t>
      </w:r>
      <w:r w:rsidRPr="006E11C7">
        <w:rPr>
          <w:rFonts w:ascii="Arial" w:eastAsiaTheme="minorHAnsi" w:hAnsi="Arial" w:cs="Arial"/>
          <w:iCs/>
          <w:sz w:val="22"/>
          <w:szCs w:val="22"/>
        </w:rPr>
        <w:t xml:space="preserve">, entered the store </w:t>
      </w:r>
      <w:r w:rsidR="00A30434">
        <w:rPr>
          <w:rFonts w:ascii="Arial" w:eastAsiaTheme="minorHAnsi" w:hAnsi="Arial" w:cs="Arial"/>
          <w:iCs/>
          <w:sz w:val="22"/>
          <w:szCs w:val="22"/>
        </w:rPr>
        <w:t>after</w:t>
      </w:r>
      <w:r w:rsidRPr="006E11C7">
        <w:rPr>
          <w:rFonts w:ascii="Arial" w:eastAsiaTheme="minorHAnsi" w:hAnsi="Arial" w:cs="Arial"/>
          <w:iCs/>
          <w:sz w:val="22"/>
          <w:szCs w:val="22"/>
        </w:rPr>
        <w:t xml:space="preserve"> 2:00 a.m., walked to the beer cooler, grabbed a case of beer, and began walking toward the counter in an attempt to purchase the beer.  </w:t>
      </w:r>
      <w:r w:rsidR="00166E52">
        <w:rPr>
          <w:rFonts w:ascii="Arial" w:eastAsiaTheme="minorHAnsi" w:hAnsi="Arial" w:cs="Arial"/>
          <w:iCs/>
          <w:sz w:val="22"/>
          <w:szCs w:val="22"/>
        </w:rPr>
        <w:t>P</w:t>
      </w:r>
      <w:r w:rsidR="00166E52" w:rsidRPr="006E11C7">
        <w:rPr>
          <w:rFonts w:ascii="Arial" w:eastAsiaTheme="minorHAnsi" w:hAnsi="Arial" w:cs="Arial"/>
          <w:iCs/>
          <w:sz w:val="22"/>
          <w:szCs w:val="22"/>
        </w:rPr>
        <w:t xml:space="preserve">rior to </w:t>
      </w:r>
      <w:r w:rsidR="00166E52">
        <w:rPr>
          <w:rFonts w:ascii="Arial" w:eastAsiaTheme="minorHAnsi" w:hAnsi="Arial" w:cs="Arial"/>
          <w:iCs/>
          <w:sz w:val="22"/>
          <w:szCs w:val="22"/>
        </w:rPr>
        <w:t>the respondent</w:t>
      </w:r>
      <w:r w:rsidR="00166E52" w:rsidRPr="006E11C7">
        <w:rPr>
          <w:rFonts w:ascii="Arial" w:eastAsiaTheme="minorHAnsi" w:hAnsi="Arial" w:cs="Arial"/>
          <w:iCs/>
          <w:sz w:val="22"/>
          <w:szCs w:val="22"/>
        </w:rPr>
        <w:t xml:space="preserve"> arriving at the counter</w:t>
      </w:r>
      <w:r w:rsidR="00166E52">
        <w:rPr>
          <w:rFonts w:ascii="Arial" w:eastAsiaTheme="minorHAnsi" w:hAnsi="Arial" w:cs="Arial"/>
          <w:iCs/>
          <w:sz w:val="22"/>
          <w:szCs w:val="22"/>
        </w:rPr>
        <w:t>,</w:t>
      </w:r>
      <w:r w:rsidR="00166E52" w:rsidRPr="006E11C7">
        <w:rPr>
          <w:rFonts w:ascii="Arial" w:eastAsiaTheme="minorHAnsi" w:hAnsi="Arial" w:cs="Arial"/>
          <w:iCs/>
          <w:sz w:val="22"/>
          <w:szCs w:val="22"/>
        </w:rPr>
        <w:t xml:space="preserve"> </w:t>
      </w:r>
      <w:r w:rsidR="00166E52">
        <w:rPr>
          <w:rFonts w:ascii="Arial" w:eastAsiaTheme="minorHAnsi" w:hAnsi="Arial" w:cs="Arial"/>
          <w:iCs/>
          <w:sz w:val="22"/>
          <w:szCs w:val="22"/>
        </w:rPr>
        <w:t>t</w:t>
      </w:r>
      <w:r w:rsidRPr="006E11C7">
        <w:rPr>
          <w:rFonts w:ascii="Arial" w:eastAsiaTheme="minorHAnsi" w:hAnsi="Arial" w:cs="Arial"/>
          <w:iCs/>
          <w:sz w:val="22"/>
          <w:szCs w:val="22"/>
        </w:rPr>
        <w:t xml:space="preserve">he clerk advised </w:t>
      </w:r>
      <w:r>
        <w:rPr>
          <w:rFonts w:ascii="Arial" w:eastAsiaTheme="minorHAnsi" w:hAnsi="Arial" w:cs="Arial"/>
          <w:iCs/>
          <w:sz w:val="22"/>
          <w:szCs w:val="22"/>
        </w:rPr>
        <w:t>the respondent</w:t>
      </w:r>
      <w:r w:rsidRPr="006E11C7">
        <w:rPr>
          <w:rFonts w:ascii="Arial" w:eastAsiaTheme="minorHAnsi" w:hAnsi="Arial" w:cs="Arial"/>
          <w:iCs/>
          <w:sz w:val="22"/>
          <w:szCs w:val="22"/>
        </w:rPr>
        <w:t xml:space="preserve"> he could not purchase the beer</w:t>
      </w:r>
      <w:r w:rsidR="00166E52">
        <w:rPr>
          <w:rFonts w:ascii="Arial" w:eastAsiaTheme="minorHAnsi" w:hAnsi="Arial" w:cs="Arial"/>
          <w:iCs/>
          <w:sz w:val="22"/>
          <w:szCs w:val="22"/>
        </w:rPr>
        <w:t xml:space="preserve">.  However, the respondent </w:t>
      </w:r>
      <w:r w:rsidRPr="006E11C7">
        <w:rPr>
          <w:rFonts w:ascii="Arial" w:eastAsiaTheme="minorHAnsi" w:hAnsi="Arial" w:cs="Arial"/>
          <w:iCs/>
          <w:sz w:val="22"/>
          <w:szCs w:val="22"/>
        </w:rPr>
        <w:t>continued and s</w:t>
      </w:r>
      <w:r w:rsidR="00A30434">
        <w:rPr>
          <w:rFonts w:ascii="Arial" w:eastAsiaTheme="minorHAnsi" w:hAnsi="Arial" w:cs="Arial"/>
          <w:iCs/>
          <w:sz w:val="22"/>
          <w:szCs w:val="22"/>
        </w:rPr>
        <w:t>a</w:t>
      </w:r>
      <w:r w:rsidRPr="006E11C7">
        <w:rPr>
          <w:rFonts w:ascii="Arial" w:eastAsiaTheme="minorHAnsi" w:hAnsi="Arial" w:cs="Arial"/>
          <w:iCs/>
          <w:sz w:val="22"/>
          <w:szCs w:val="22"/>
        </w:rPr>
        <w:t xml:space="preserve">t the beer on the counter.  The clerk told him it was after two o’clock in the morning, so she could not sell him alcohol.  </w:t>
      </w:r>
      <w:r>
        <w:rPr>
          <w:rFonts w:ascii="Arial" w:eastAsiaTheme="minorHAnsi" w:hAnsi="Arial" w:cs="Arial"/>
          <w:iCs/>
          <w:sz w:val="22"/>
          <w:szCs w:val="22"/>
        </w:rPr>
        <w:t>The respondent</w:t>
      </w:r>
      <w:r w:rsidRPr="006E11C7">
        <w:rPr>
          <w:rFonts w:ascii="Arial" w:eastAsiaTheme="minorHAnsi" w:hAnsi="Arial" w:cs="Arial"/>
          <w:iCs/>
          <w:sz w:val="22"/>
          <w:szCs w:val="22"/>
        </w:rPr>
        <w:t xml:space="preserve"> then begged her to sell him the beer.  She told him </w:t>
      </w:r>
      <w:r w:rsidR="007710D0">
        <w:rPr>
          <w:rFonts w:ascii="Arial" w:eastAsiaTheme="minorHAnsi" w:hAnsi="Arial" w:cs="Arial"/>
          <w:iCs/>
          <w:sz w:val="22"/>
          <w:szCs w:val="22"/>
        </w:rPr>
        <w:t>selling the beer</w:t>
      </w:r>
      <w:r w:rsidRPr="006E11C7">
        <w:rPr>
          <w:rFonts w:ascii="Arial" w:eastAsiaTheme="minorHAnsi" w:hAnsi="Arial" w:cs="Arial"/>
          <w:iCs/>
          <w:sz w:val="22"/>
          <w:szCs w:val="22"/>
        </w:rPr>
        <w:t xml:space="preserve"> could </w:t>
      </w:r>
      <w:r w:rsidR="007710D0">
        <w:rPr>
          <w:rFonts w:ascii="Arial" w:eastAsiaTheme="minorHAnsi" w:hAnsi="Arial" w:cs="Arial"/>
          <w:iCs/>
          <w:sz w:val="22"/>
          <w:szCs w:val="22"/>
        </w:rPr>
        <w:t>result in her getting fined or arrested</w:t>
      </w:r>
      <w:r w:rsidRPr="006E11C7">
        <w:rPr>
          <w:rFonts w:ascii="Arial" w:eastAsiaTheme="minorHAnsi" w:hAnsi="Arial" w:cs="Arial"/>
          <w:iCs/>
          <w:sz w:val="22"/>
          <w:szCs w:val="22"/>
        </w:rPr>
        <w:t xml:space="preserve">.  </w:t>
      </w:r>
      <w:r>
        <w:rPr>
          <w:rFonts w:ascii="Arial" w:eastAsiaTheme="minorHAnsi" w:hAnsi="Arial" w:cs="Arial"/>
          <w:iCs/>
          <w:sz w:val="22"/>
          <w:szCs w:val="22"/>
        </w:rPr>
        <w:t>The respondent</w:t>
      </w:r>
      <w:r w:rsidRPr="006E11C7">
        <w:rPr>
          <w:rFonts w:ascii="Arial" w:eastAsiaTheme="minorHAnsi" w:hAnsi="Arial" w:cs="Arial"/>
          <w:iCs/>
          <w:sz w:val="22"/>
          <w:szCs w:val="22"/>
        </w:rPr>
        <w:t xml:space="preserve"> then proceeded to open his wallet and show her his agency identification card and badge.  He told her it was alright to sell him the beer because he was a deputy and he would not tell anyone.  The clerk told him again that she could not sell him the </w:t>
      </w:r>
      <w:proofErr w:type="gramStart"/>
      <w:r w:rsidRPr="006E11C7">
        <w:rPr>
          <w:rFonts w:ascii="Arial" w:eastAsiaTheme="minorHAnsi" w:hAnsi="Arial" w:cs="Arial"/>
          <w:iCs/>
          <w:sz w:val="22"/>
          <w:szCs w:val="22"/>
        </w:rPr>
        <w:t>beer,</w:t>
      </w:r>
      <w:proofErr w:type="gramEnd"/>
      <w:r w:rsidRPr="006E11C7">
        <w:rPr>
          <w:rFonts w:ascii="Arial" w:eastAsiaTheme="minorHAnsi" w:hAnsi="Arial" w:cs="Arial"/>
          <w:iCs/>
          <w:sz w:val="22"/>
          <w:szCs w:val="22"/>
        </w:rPr>
        <w:t xml:space="preserve"> and that if he really was a deputy, he should not be driving while buzzed.  As </w:t>
      </w:r>
      <w:r w:rsidR="00166E52">
        <w:rPr>
          <w:rFonts w:ascii="Arial" w:eastAsiaTheme="minorHAnsi" w:hAnsi="Arial" w:cs="Arial"/>
          <w:iCs/>
          <w:sz w:val="22"/>
          <w:szCs w:val="22"/>
        </w:rPr>
        <w:t>the</w:t>
      </w:r>
      <w:r>
        <w:rPr>
          <w:rFonts w:ascii="Arial" w:eastAsiaTheme="minorHAnsi" w:hAnsi="Arial" w:cs="Arial"/>
          <w:iCs/>
          <w:sz w:val="22"/>
          <w:szCs w:val="22"/>
        </w:rPr>
        <w:t xml:space="preserve"> respondent</w:t>
      </w:r>
      <w:r w:rsidRPr="006E11C7">
        <w:rPr>
          <w:rFonts w:ascii="Arial" w:eastAsiaTheme="minorHAnsi" w:hAnsi="Arial" w:cs="Arial"/>
          <w:iCs/>
          <w:sz w:val="22"/>
          <w:szCs w:val="22"/>
        </w:rPr>
        <w:t xml:space="preserve"> started walking out of the store, the clerk told him he should not be driving.  He replied by using profanity.  The clerk also indicated to the store manager that she was concerned for her safety and feared retaliation from the deputy.  </w:t>
      </w:r>
      <w:r w:rsidR="007710D0">
        <w:rPr>
          <w:rFonts w:ascii="Arial" w:eastAsiaTheme="minorHAnsi" w:hAnsi="Arial" w:cs="Arial"/>
          <w:iCs/>
          <w:sz w:val="22"/>
          <w:szCs w:val="22"/>
        </w:rPr>
        <w:t>The respondent was then identified by</w:t>
      </w:r>
      <w:r w:rsidRPr="006E11C7">
        <w:rPr>
          <w:rFonts w:ascii="Arial" w:eastAsiaTheme="minorHAnsi" w:hAnsi="Arial" w:cs="Arial"/>
          <w:iCs/>
          <w:sz w:val="22"/>
          <w:szCs w:val="22"/>
        </w:rPr>
        <w:t xml:space="preserve"> review</w:t>
      </w:r>
      <w:r w:rsidR="007710D0">
        <w:rPr>
          <w:rFonts w:ascii="Arial" w:eastAsiaTheme="minorHAnsi" w:hAnsi="Arial" w:cs="Arial"/>
          <w:iCs/>
          <w:sz w:val="22"/>
          <w:szCs w:val="22"/>
        </w:rPr>
        <w:t>ing</w:t>
      </w:r>
      <w:r w:rsidRPr="006E11C7">
        <w:rPr>
          <w:rFonts w:ascii="Arial" w:eastAsiaTheme="minorHAnsi" w:hAnsi="Arial" w:cs="Arial"/>
          <w:iCs/>
          <w:sz w:val="22"/>
          <w:szCs w:val="22"/>
        </w:rPr>
        <w:t xml:space="preserve"> t</w:t>
      </w:r>
      <w:r w:rsidR="007710D0">
        <w:rPr>
          <w:rFonts w:ascii="Arial" w:eastAsiaTheme="minorHAnsi" w:hAnsi="Arial" w:cs="Arial"/>
          <w:iCs/>
          <w:sz w:val="22"/>
          <w:szCs w:val="22"/>
        </w:rPr>
        <w:t>he video surveillance recording</w:t>
      </w:r>
      <w:r w:rsidRPr="006E11C7">
        <w:rPr>
          <w:rFonts w:ascii="Arial" w:eastAsiaTheme="minorHAnsi" w:hAnsi="Arial" w:cs="Arial"/>
          <w:iCs/>
          <w:sz w:val="22"/>
          <w:szCs w:val="22"/>
        </w:rPr>
        <w:t xml:space="preserve">.  The video showed </w:t>
      </w:r>
      <w:r w:rsidR="00166E52">
        <w:rPr>
          <w:rFonts w:ascii="Arial" w:eastAsiaTheme="minorHAnsi" w:hAnsi="Arial" w:cs="Arial"/>
          <w:iCs/>
          <w:sz w:val="22"/>
          <w:szCs w:val="22"/>
        </w:rPr>
        <w:t>the</w:t>
      </w:r>
      <w:r>
        <w:rPr>
          <w:rFonts w:ascii="Arial" w:eastAsiaTheme="minorHAnsi" w:hAnsi="Arial" w:cs="Arial"/>
          <w:iCs/>
          <w:sz w:val="22"/>
          <w:szCs w:val="22"/>
        </w:rPr>
        <w:t xml:space="preserve"> respondent</w:t>
      </w:r>
      <w:r w:rsidRPr="006E11C7">
        <w:rPr>
          <w:rFonts w:ascii="Arial" w:eastAsiaTheme="minorHAnsi" w:hAnsi="Arial" w:cs="Arial"/>
          <w:iCs/>
          <w:sz w:val="22"/>
          <w:szCs w:val="22"/>
        </w:rPr>
        <w:t xml:space="preserve"> retrieving his wallet and showing the clerk </w:t>
      </w:r>
      <w:r w:rsidR="007710D0">
        <w:rPr>
          <w:rFonts w:ascii="Arial" w:eastAsiaTheme="minorHAnsi" w:hAnsi="Arial" w:cs="Arial"/>
          <w:iCs/>
          <w:sz w:val="22"/>
          <w:szCs w:val="22"/>
        </w:rPr>
        <w:t>its contents</w:t>
      </w:r>
      <w:r w:rsidRPr="006E11C7">
        <w:rPr>
          <w:rFonts w:ascii="Arial" w:eastAsiaTheme="minorHAnsi" w:hAnsi="Arial" w:cs="Arial"/>
          <w:iCs/>
          <w:sz w:val="22"/>
          <w:szCs w:val="22"/>
        </w:rPr>
        <w:t>, but did not have a clear view of the contents of the wallet.</w:t>
      </w:r>
    </w:p>
    <w:p w:rsidR="00855DB5" w:rsidRPr="00855DB5" w:rsidRDefault="00855DB5" w:rsidP="0066232E">
      <w:pPr>
        <w:spacing w:after="200" w:line="276" w:lineRule="auto"/>
        <w:contextualSpacing/>
        <w:jc w:val="both"/>
        <w:rPr>
          <w:rFonts w:ascii="Arial" w:eastAsiaTheme="minorHAnsi" w:hAnsi="Arial" w:cs="Arial"/>
          <w:iCs/>
          <w:sz w:val="22"/>
          <w:szCs w:val="22"/>
        </w:rPr>
      </w:pPr>
    </w:p>
    <w:p w:rsidR="00A7225E" w:rsidRPr="00A45961" w:rsidRDefault="00726980" w:rsidP="008B0E3B">
      <w:pPr>
        <w:contextualSpacing/>
        <w:jc w:val="both"/>
        <w:rPr>
          <w:rFonts w:ascii="Arial" w:hAnsi="Arial" w:cs="Arial"/>
          <w:sz w:val="22"/>
          <w:szCs w:val="22"/>
        </w:rPr>
      </w:pPr>
      <w:r w:rsidRPr="00A45961">
        <w:rPr>
          <w:rFonts w:ascii="Arial" w:hAnsi="Arial" w:cs="Arial"/>
          <w:b/>
          <w:sz w:val="22"/>
          <w:szCs w:val="22"/>
        </w:rPr>
        <w:t>Penalty Guideline</w:t>
      </w:r>
      <w:r w:rsidR="00A7225E">
        <w:rPr>
          <w:rFonts w:ascii="Arial" w:hAnsi="Arial" w:cs="Arial"/>
          <w:sz w:val="22"/>
          <w:szCs w:val="22"/>
        </w:rPr>
        <w:t xml:space="preserve">: </w:t>
      </w:r>
      <w:r w:rsidR="0002545B">
        <w:rPr>
          <w:rFonts w:ascii="Arial" w:hAnsi="Arial" w:cs="Arial"/>
          <w:sz w:val="22"/>
          <w:szCs w:val="22"/>
        </w:rPr>
        <w:t>Suspension</w:t>
      </w:r>
      <w:r w:rsidR="00855DB5">
        <w:rPr>
          <w:rFonts w:ascii="Arial" w:hAnsi="Arial" w:cs="Arial"/>
          <w:sz w:val="22"/>
          <w:szCs w:val="22"/>
        </w:rPr>
        <w:t xml:space="preserve"> </w:t>
      </w:r>
      <w:r w:rsidR="004412FC">
        <w:rPr>
          <w:rFonts w:ascii="Arial" w:hAnsi="Arial" w:cs="Arial"/>
          <w:sz w:val="22"/>
          <w:szCs w:val="22"/>
        </w:rPr>
        <w:t>to Revocation</w:t>
      </w:r>
    </w:p>
    <w:p w:rsidR="006D6BCA" w:rsidRPr="006D6BCA" w:rsidRDefault="006D6BCA" w:rsidP="006D6BCA">
      <w:pPr>
        <w:jc w:val="both"/>
        <w:rPr>
          <w:rFonts w:ascii="Arial" w:hAnsi="Arial" w:cs="Arial"/>
          <w:sz w:val="22"/>
          <w:szCs w:val="22"/>
        </w:rPr>
      </w:pPr>
      <w:r w:rsidRPr="006D6BCA">
        <w:rPr>
          <w:rFonts w:ascii="Arial" w:hAnsi="Arial" w:cs="Arial"/>
          <w:sz w:val="22"/>
          <w:szCs w:val="22"/>
        </w:rPr>
        <w:t xml:space="preserve">FDLE Prosecution requested a </w:t>
      </w:r>
      <w:r w:rsidR="007710D0">
        <w:rPr>
          <w:rFonts w:ascii="Arial" w:hAnsi="Arial" w:cs="Arial"/>
          <w:sz w:val="22"/>
          <w:szCs w:val="22"/>
        </w:rPr>
        <w:t>20</w:t>
      </w:r>
      <w:r w:rsidRPr="006D6BCA">
        <w:rPr>
          <w:rFonts w:ascii="Arial" w:hAnsi="Arial" w:cs="Arial"/>
          <w:sz w:val="22"/>
          <w:szCs w:val="22"/>
        </w:rPr>
        <w:t xml:space="preserve">-day prospective suspension; 1 year probation to begin at the conclusion of the suspension period; provide staff with proof of successful completion of Commission-approved </w:t>
      </w:r>
      <w:r w:rsidR="007710D0">
        <w:rPr>
          <w:rFonts w:ascii="Arial" w:hAnsi="Arial" w:cs="Arial"/>
          <w:sz w:val="22"/>
          <w:szCs w:val="22"/>
        </w:rPr>
        <w:t>substance abuse counseling</w:t>
      </w:r>
      <w:r w:rsidRPr="006D6BCA">
        <w:rPr>
          <w:rFonts w:ascii="Arial" w:hAnsi="Arial" w:cs="Arial"/>
          <w:sz w:val="22"/>
          <w:szCs w:val="22"/>
        </w:rPr>
        <w:t xml:space="preserve"> prior to the end of the probationary period.</w:t>
      </w:r>
    </w:p>
    <w:p w:rsidR="006B5CEF" w:rsidRPr="00A45961" w:rsidRDefault="006B5CEF" w:rsidP="006B5CEF">
      <w:pPr>
        <w:jc w:val="both"/>
        <w:rPr>
          <w:rFonts w:ascii="Arial" w:hAnsi="Arial" w:cs="Arial"/>
          <w:sz w:val="22"/>
          <w:szCs w:val="22"/>
        </w:rPr>
      </w:pPr>
    </w:p>
    <w:p w:rsidR="006B5CEF" w:rsidRDefault="006B5CEF" w:rsidP="006B5CEF">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A7225E">
        <w:rPr>
          <w:rFonts w:ascii="Arial" w:hAnsi="Arial" w:cs="Arial"/>
          <w:sz w:val="22"/>
          <w:szCs w:val="22"/>
        </w:rPr>
        <w:t xml:space="preserve">accepted the </w:t>
      </w:r>
      <w:r w:rsidR="007710D0">
        <w:rPr>
          <w:rFonts w:ascii="Arial" w:hAnsi="Arial" w:cs="Arial"/>
          <w:sz w:val="22"/>
          <w:szCs w:val="22"/>
        </w:rPr>
        <w:t>requested penalty.</w:t>
      </w:r>
    </w:p>
    <w:p w:rsidR="008D0EC4" w:rsidRDefault="008D0EC4" w:rsidP="00604A9B">
      <w:pPr>
        <w:pBdr>
          <w:bottom w:val="single" w:sz="4" w:space="1" w:color="auto"/>
        </w:pBdr>
        <w:tabs>
          <w:tab w:val="left" w:pos="720"/>
        </w:tabs>
        <w:jc w:val="both"/>
        <w:rPr>
          <w:rFonts w:ascii="Arial" w:hAnsi="Arial" w:cs="Arial"/>
          <w:sz w:val="22"/>
          <w:szCs w:val="22"/>
        </w:rPr>
      </w:pPr>
    </w:p>
    <w:p w:rsidR="008D0EC4" w:rsidRDefault="008D0EC4" w:rsidP="00604A9B">
      <w:pPr>
        <w:pBdr>
          <w:bottom w:val="single" w:sz="4" w:space="1" w:color="auto"/>
        </w:pBdr>
        <w:tabs>
          <w:tab w:val="left" w:pos="720"/>
        </w:tabs>
        <w:jc w:val="both"/>
        <w:rPr>
          <w:rFonts w:ascii="Arial" w:hAnsi="Arial" w:cs="Arial"/>
          <w:sz w:val="22"/>
          <w:szCs w:val="22"/>
        </w:rPr>
      </w:pPr>
    </w:p>
    <w:p w:rsidR="008D0EC4" w:rsidRDefault="008D0EC4" w:rsidP="00604A9B">
      <w:pPr>
        <w:pBdr>
          <w:bottom w:val="single" w:sz="4" w:space="1" w:color="auto"/>
        </w:pBdr>
        <w:tabs>
          <w:tab w:val="left" w:pos="720"/>
        </w:tabs>
        <w:jc w:val="both"/>
        <w:rPr>
          <w:rFonts w:ascii="Arial" w:hAnsi="Arial" w:cs="Arial"/>
          <w:sz w:val="22"/>
          <w:szCs w:val="22"/>
        </w:rPr>
      </w:pPr>
    </w:p>
    <w:p w:rsidR="00604A9B" w:rsidRPr="00604A9B" w:rsidRDefault="00604A9B" w:rsidP="00604A9B">
      <w:pPr>
        <w:pBdr>
          <w:bottom w:val="single" w:sz="4" w:space="1" w:color="auto"/>
        </w:pBdr>
        <w:tabs>
          <w:tab w:val="left" w:pos="720"/>
        </w:tabs>
        <w:jc w:val="both"/>
        <w:rPr>
          <w:rFonts w:ascii="Arial" w:hAnsi="Arial" w:cs="Arial"/>
          <w:b/>
          <w:iCs/>
          <w:sz w:val="22"/>
          <w:szCs w:val="22"/>
        </w:rPr>
      </w:pPr>
      <w:r w:rsidRPr="00604A9B">
        <w:rPr>
          <w:rFonts w:ascii="Arial" w:hAnsi="Arial" w:cs="Arial"/>
          <w:b/>
          <w:sz w:val="22"/>
          <w:szCs w:val="22"/>
        </w:rPr>
        <w:t xml:space="preserve">Case # </w:t>
      </w:r>
      <w:r w:rsidR="000C491C">
        <w:rPr>
          <w:rFonts w:ascii="Arial" w:hAnsi="Arial" w:cs="Arial"/>
          <w:b/>
          <w:sz w:val="22"/>
          <w:szCs w:val="22"/>
        </w:rPr>
        <w:t>40565</w:t>
      </w:r>
      <w:r w:rsidRPr="00604A9B">
        <w:rPr>
          <w:rFonts w:ascii="Arial" w:hAnsi="Arial" w:cs="Arial"/>
          <w:b/>
          <w:sz w:val="22"/>
          <w:szCs w:val="22"/>
        </w:rPr>
        <w:t>-</w:t>
      </w:r>
      <w:r w:rsidR="000C491C">
        <w:rPr>
          <w:rFonts w:ascii="Arial" w:hAnsi="Arial" w:cs="Arial"/>
          <w:b/>
          <w:sz w:val="22"/>
          <w:szCs w:val="22"/>
        </w:rPr>
        <w:t>Batter</w:t>
      </w:r>
      <w:r w:rsidR="00164941">
        <w:rPr>
          <w:rFonts w:ascii="Arial" w:hAnsi="Arial" w:cs="Arial"/>
          <w:b/>
          <w:sz w:val="22"/>
          <w:szCs w:val="22"/>
        </w:rPr>
        <w:t>y</w:t>
      </w:r>
      <w:r w:rsidR="000C491C">
        <w:rPr>
          <w:rFonts w:ascii="Arial" w:hAnsi="Arial" w:cs="Arial"/>
          <w:b/>
          <w:sz w:val="22"/>
          <w:szCs w:val="22"/>
        </w:rPr>
        <w:t>-Domestic Violence (slight to moderate physical injury)</w:t>
      </w:r>
    </w:p>
    <w:p w:rsidR="000C491C" w:rsidRPr="000C491C" w:rsidRDefault="000C491C" w:rsidP="000C491C">
      <w:pPr>
        <w:tabs>
          <w:tab w:val="left" w:pos="720"/>
        </w:tabs>
        <w:jc w:val="both"/>
        <w:rPr>
          <w:rFonts w:ascii="Arial" w:hAnsi="Arial" w:cs="Arial"/>
          <w:iCs/>
          <w:sz w:val="22"/>
          <w:szCs w:val="22"/>
        </w:rPr>
      </w:pPr>
      <w:r>
        <w:rPr>
          <w:rFonts w:ascii="Arial" w:hAnsi="Arial" w:cs="Arial"/>
          <w:iCs/>
          <w:sz w:val="22"/>
          <w:szCs w:val="22"/>
        </w:rPr>
        <w:t xml:space="preserve">The respondent </w:t>
      </w:r>
      <w:r w:rsidRPr="000C491C">
        <w:rPr>
          <w:rFonts w:ascii="Arial" w:hAnsi="Arial" w:cs="Arial"/>
          <w:iCs/>
          <w:sz w:val="22"/>
          <w:szCs w:val="22"/>
        </w:rPr>
        <w:t>resigned from the Blackwater River Correctional Facility subsequent to an internal investigation which sustained the charges of conduct unbecoming and conduct which violates state statute.  On July 31, 2016, an officer with the Milton Police Department was dispatched to a residence in reference to a domestic battery.  Upon arrival, the officer made contact with a woman</w:t>
      </w:r>
      <w:r w:rsidR="00A30434">
        <w:rPr>
          <w:rFonts w:ascii="Arial" w:hAnsi="Arial" w:cs="Arial"/>
          <w:iCs/>
          <w:sz w:val="22"/>
          <w:szCs w:val="22"/>
        </w:rPr>
        <w:t>, the victim,</w:t>
      </w:r>
      <w:r w:rsidRPr="000C491C">
        <w:rPr>
          <w:rFonts w:ascii="Arial" w:hAnsi="Arial" w:cs="Arial"/>
          <w:iCs/>
          <w:sz w:val="22"/>
          <w:szCs w:val="22"/>
        </w:rPr>
        <w:t xml:space="preserve"> who was visibly upset and crying.  The officer observed a red mark under her left eye that had begun to bruise.  The </w:t>
      </w:r>
      <w:r w:rsidR="00A30434">
        <w:rPr>
          <w:rFonts w:ascii="Arial" w:hAnsi="Arial" w:cs="Arial"/>
          <w:iCs/>
          <w:sz w:val="22"/>
          <w:szCs w:val="22"/>
        </w:rPr>
        <w:t>victim</w:t>
      </w:r>
      <w:r w:rsidRPr="000C491C">
        <w:rPr>
          <w:rFonts w:ascii="Arial" w:hAnsi="Arial" w:cs="Arial"/>
          <w:iCs/>
          <w:sz w:val="22"/>
          <w:szCs w:val="22"/>
        </w:rPr>
        <w:t xml:space="preserve"> also had a </w:t>
      </w:r>
      <w:r w:rsidR="00164941">
        <w:rPr>
          <w:rFonts w:ascii="Arial" w:hAnsi="Arial" w:cs="Arial"/>
          <w:iCs/>
          <w:sz w:val="22"/>
          <w:szCs w:val="22"/>
        </w:rPr>
        <w:t xml:space="preserve">bleeding </w:t>
      </w:r>
      <w:r w:rsidRPr="000C491C">
        <w:rPr>
          <w:rFonts w:ascii="Arial" w:hAnsi="Arial" w:cs="Arial"/>
          <w:iCs/>
          <w:sz w:val="22"/>
          <w:szCs w:val="22"/>
        </w:rPr>
        <w:t>scratch on the left sid</w:t>
      </w:r>
      <w:r w:rsidR="00164941">
        <w:rPr>
          <w:rFonts w:ascii="Arial" w:hAnsi="Arial" w:cs="Arial"/>
          <w:iCs/>
          <w:sz w:val="22"/>
          <w:szCs w:val="22"/>
        </w:rPr>
        <w:t xml:space="preserve">e of her nose </w:t>
      </w:r>
      <w:r w:rsidRPr="000C491C">
        <w:rPr>
          <w:rFonts w:ascii="Arial" w:hAnsi="Arial" w:cs="Arial"/>
          <w:iCs/>
          <w:sz w:val="22"/>
          <w:szCs w:val="22"/>
        </w:rPr>
        <w:t xml:space="preserve">and a small contusion to her right eye.  The </w:t>
      </w:r>
      <w:r w:rsidR="00A30434">
        <w:rPr>
          <w:rFonts w:ascii="Arial" w:hAnsi="Arial" w:cs="Arial"/>
          <w:iCs/>
          <w:sz w:val="22"/>
          <w:szCs w:val="22"/>
        </w:rPr>
        <w:t>victim</w:t>
      </w:r>
      <w:r w:rsidRPr="000C491C">
        <w:rPr>
          <w:rFonts w:ascii="Arial" w:hAnsi="Arial" w:cs="Arial"/>
          <w:iCs/>
          <w:sz w:val="22"/>
          <w:szCs w:val="22"/>
        </w:rPr>
        <w:t xml:space="preserve"> stated </w:t>
      </w:r>
      <w:r w:rsidR="00164941">
        <w:rPr>
          <w:rFonts w:ascii="Arial" w:hAnsi="Arial" w:cs="Arial"/>
          <w:iCs/>
          <w:sz w:val="22"/>
          <w:szCs w:val="22"/>
        </w:rPr>
        <w:t>that the respondent</w:t>
      </w:r>
      <w:r w:rsidR="00164941" w:rsidRPr="000C491C">
        <w:rPr>
          <w:rFonts w:ascii="Arial" w:hAnsi="Arial" w:cs="Arial"/>
          <w:iCs/>
          <w:sz w:val="22"/>
          <w:szCs w:val="22"/>
        </w:rPr>
        <w:t xml:space="preserve"> </w:t>
      </w:r>
      <w:r w:rsidR="00164941">
        <w:rPr>
          <w:rFonts w:ascii="Arial" w:hAnsi="Arial" w:cs="Arial"/>
          <w:iCs/>
          <w:sz w:val="22"/>
          <w:szCs w:val="22"/>
        </w:rPr>
        <w:t xml:space="preserve">has been </w:t>
      </w:r>
      <w:r w:rsidR="00164941" w:rsidRPr="000C491C">
        <w:rPr>
          <w:rFonts w:ascii="Arial" w:hAnsi="Arial" w:cs="Arial"/>
          <w:iCs/>
          <w:sz w:val="22"/>
          <w:szCs w:val="22"/>
        </w:rPr>
        <w:t xml:space="preserve">her boyfriend </w:t>
      </w:r>
      <w:r w:rsidR="00164941">
        <w:rPr>
          <w:rFonts w:ascii="Arial" w:hAnsi="Arial" w:cs="Arial"/>
          <w:iCs/>
          <w:sz w:val="22"/>
          <w:szCs w:val="22"/>
        </w:rPr>
        <w:t>for</w:t>
      </w:r>
      <w:r w:rsidR="00164941" w:rsidRPr="000C491C">
        <w:rPr>
          <w:rFonts w:ascii="Arial" w:hAnsi="Arial" w:cs="Arial"/>
          <w:iCs/>
          <w:sz w:val="22"/>
          <w:szCs w:val="22"/>
        </w:rPr>
        <w:t xml:space="preserve"> two </w:t>
      </w:r>
      <w:r w:rsidR="00164941">
        <w:rPr>
          <w:rFonts w:ascii="Arial" w:hAnsi="Arial" w:cs="Arial"/>
          <w:iCs/>
          <w:sz w:val="22"/>
          <w:szCs w:val="22"/>
        </w:rPr>
        <w:t>years and that they got</w:t>
      </w:r>
      <w:r w:rsidRPr="000C491C">
        <w:rPr>
          <w:rFonts w:ascii="Arial" w:hAnsi="Arial" w:cs="Arial"/>
          <w:iCs/>
          <w:sz w:val="22"/>
          <w:szCs w:val="22"/>
        </w:rPr>
        <w:t xml:space="preserve"> into an argument that turned physical</w:t>
      </w:r>
      <w:r w:rsidR="00A30434">
        <w:rPr>
          <w:rFonts w:ascii="Arial" w:hAnsi="Arial" w:cs="Arial"/>
          <w:iCs/>
          <w:sz w:val="22"/>
          <w:szCs w:val="22"/>
        </w:rPr>
        <w:t>.  Twice d</w:t>
      </w:r>
      <w:r w:rsidRPr="000C491C">
        <w:rPr>
          <w:rFonts w:ascii="Arial" w:hAnsi="Arial" w:cs="Arial"/>
          <w:iCs/>
          <w:sz w:val="22"/>
          <w:szCs w:val="22"/>
        </w:rPr>
        <w:t xml:space="preserve">uring the night she woke up </w:t>
      </w:r>
      <w:r w:rsidR="00164941">
        <w:rPr>
          <w:rFonts w:ascii="Arial" w:hAnsi="Arial" w:cs="Arial"/>
          <w:iCs/>
          <w:sz w:val="22"/>
          <w:szCs w:val="22"/>
        </w:rPr>
        <w:t>the</w:t>
      </w:r>
      <w:r>
        <w:rPr>
          <w:rFonts w:ascii="Arial" w:hAnsi="Arial" w:cs="Arial"/>
          <w:iCs/>
          <w:sz w:val="22"/>
          <w:szCs w:val="22"/>
        </w:rPr>
        <w:t xml:space="preserve"> respondent</w:t>
      </w:r>
      <w:r w:rsidRPr="000C491C">
        <w:rPr>
          <w:rFonts w:ascii="Arial" w:hAnsi="Arial" w:cs="Arial"/>
          <w:iCs/>
          <w:sz w:val="22"/>
          <w:szCs w:val="22"/>
        </w:rPr>
        <w:t xml:space="preserve"> </w:t>
      </w:r>
      <w:r w:rsidR="00164941">
        <w:rPr>
          <w:rFonts w:ascii="Arial" w:hAnsi="Arial" w:cs="Arial"/>
          <w:iCs/>
          <w:sz w:val="22"/>
          <w:szCs w:val="22"/>
        </w:rPr>
        <w:t>because she did n</w:t>
      </w:r>
      <w:r w:rsidRPr="000C491C">
        <w:rPr>
          <w:rFonts w:ascii="Arial" w:hAnsi="Arial" w:cs="Arial"/>
          <w:iCs/>
          <w:sz w:val="22"/>
          <w:szCs w:val="22"/>
        </w:rPr>
        <w:t xml:space="preserve">ot feel well.  </w:t>
      </w:r>
      <w:r w:rsidR="00A30434">
        <w:rPr>
          <w:rFonts w:ascii="Arial" w:hAnsi="Arial" w:cs="Arial"/>
          <w:iCs/>
          <w:sz w:val="22"/>
          <w:szCs w:val="22"/>
        </w:rPr>
        <w:t>When s</w:t>
      </w:r>
      <w:r w:rsidR="00164941">
        <w:rPr>
          <w:rFonts w:ascii="Arial" w:hAnsi="Arial" w:cs="Arial"/>
          <w:iCs/>
          <w:sz w:val="22"/>
          <w:szCs w:val="22"/>
        </w:rPr>
        <w:t xml:space="preserve">he woke up the respondent </w:t>
      </w:r>
      <w:r w:rsidR="00A30434">
        <w:rPr>
          <w:rFonts w:ascii="Arial" w:hAnsi="Arial" w:cs="Arial"/>
          <w:iCs/>
          <w:sz w:val="22"/>
          <w:szCs w:val="22"/>
        </w:rPr>
        <w:t>the</w:t>
      </w:r>
      <w:r w:rsidR="00164941">
        <w:rPr>
          <w:rFonts w:ascii="Arial" w:hAnsi="Arial" w:cs="Arial"/>
          <w:iCs/>
          <w:sz w:val="22"/>
          <w:szCs w:val="22"/>
        </w:rPr>
        <w:t xml:space="preserve"> </w:t>
      </w:r>
      <w:r w:rsidRPr="000C491C">
        <w:rPr>
          <w:rFonts w:ascii="Arial" w:hAnsi="Arial" w:cs="Arial"/>
          <w:iCs/>
          <w:sz w:val="22"/>
          <w:szCs w:val="22"/>
        </w:rPr>
        <w:t>second time</w:t>
      </w:r>
      <w:r w:rsidR="00A30434">
        <w:rPr>
          <w:rFonts w:ascii="Arial" w:hAnsi="Arial" w:cs="Arial"/>
          <w:iCs/>
          <w:sz w:val="22"/>
          <w:szCs w:val="22"/>
        </w:rPr>
        <w:t>,</w:t>
      </w:r>
      <w:r w:rsidRPr="000C491C">
        <w:rPr>
          <w:rFonts w:ascii="Arial" w:hAnsi="Arial" w:cs="Arial"/>
          <w:iCs/>
          <w:sz w:val="22"/>
          <w:szCs w:val="22"/>
        </w:rPr>
        <w:t xml:space="preserve"> he became irate and yelled at her for waking him up.  They </w:t>
      </w:r>
      <w:r w:rsidR="00164941">
        <w:rPr>
          <w:rFonts w:ascii="Arial" w:hAnsi="Arial" w:cs="Arial"/>
          <w:iCs/>
          <w:sz w:val="22"/>
          <w:szCs w:val="22"/>
        </w:rPr>
        <w:t>began arguing and t</w:t>
      </w:r>
      <w:r>
        <w:rPr>
          <w:rFonts w:ascii="Arial" w:hAnsi="Arial" w:cs="Arial"/>
          <w:iCs/>
          <w:sz w:val="22"/>
          <w:szCs w:val="22"/>
        </w:rPr>
        <w:t>he respondent</w:t>
      </w:r>
      <w:r w:rsidRPr="000C491C">
        <w:rPr>
          <w:rFonts w:ascii="Arial" w:hAnsi="Arial" w:cs="Arial"/>
          <w:iCs/>
          <w:sz w:val="22"/>
          <w:szCs w:val="22"/>
        </w:rPr>
        <w:t xml:space="preserve"> told her to sit on the bed and calm down.  According to the </w:t>
      </w:r>
      <w:r w:rsidR="00164941">
        <w:rPr>
          <w:rFonts w:ascii="Arial" w:hAnsi="Arial" w:cs="Arial"/>
          <w:iCs/>
          <w:sz w:val="22"/>
          <w:szCs w:val="22"/>
        </w:rPr>
        <w:t>victim</w:t>
      </w:r>
      <w:r w:rsidRPr="000C491C">
        <w:rPr>
          <w:rFonts w:ascii="Arial" w:hAnsi="Arial" w:cs="Arial"/>
          <w:iCs/>
          <w:sz w:val="22"/>
          <w:szCs w:val="22"/>
        </w:rPr>
        <w:t xml:space="preserve">, </w:t>
      </w:r>
      <w:r w:rsidR="00164941">
        <w:rPr>
          <w:rFonts w:ascii="Arial" w:hAnsi="Arial" w:cs="Arial"/>
          <w:iCs/>
          <w:sz w:val="22"/>
          <w:szCs w:val="22"/>
        </w:rPr>
        <w:t>t</w:t>
      </w:r>
      <w:r>
        <w:rPr>
          <w:rFonts w:ascii="Arial" w:hAnsi="Arial" w:cs="Arial"/>
          <w:iCs/>
          <w:sz w:val="22"/>
          <w:szCs w:val="22"/>
        </w:rPr>
        <w:t>he respondent</w:t>
      </w:r>
      <w:r w:rsidRPr="000C491C">
        <w:rPr>
          <w:rFonts w:ascii="Arial" w:hAnsi="Arial" w:cs="Arial"/>
          <w:iCs/>
          <w:sz w:val="22"/>
          <w:szCs w:val="22"/>
        </w:rPr>
        <w:t xml:space="preserve"> then grabbed her and pushed her onto the bed, holding her down.  When she began to panic, he placed his hand over her mouth.  </w:t>
      </w:r>
      <w:r>
        <w:rPr>
          <w:rFonts w:ascii="Arial" w:hAnsi="Arial" w:cs="Arial"/>
          <w:iCs/>
          <w:sz w:val="22"/>
          <w:szCs w:val="22"/>
        </w:rPr>
        <w:t>The respondent</w:t>
      </w:r>
      <w:r w:rsidRPr="000C491C">
        <w:rPr>
          <w:rFonts w:ascii="Arial" w:hAnsi="Arial" w:cs="Arial"/>
          <w:iCs/>
          <w:sz w:val="22"/>
          <w:szCs w:val="22"/>
        </w:rPr>
        <w:t xml:space="preserve"> then slapped her on her face, flipped her onto her stomach, and placed her in a choke hold, restricting her ability to breathe.  After a short time, he let her go.  The woman left and went into another bedroom.  </w:t>
      </w:r>
      <w:r w:rsidR="00164941">
        <w:rPr>
          <w:rFonts w:ascii="Arial" w:hAnsi="Arial" w:cs="Arial"/>
          <w:iCs/>
          <w:sz w:val="22"/>
          <w:szCs w:val="22"/>
        </w:rPr>
        <w:t>T</w:t>
      </w:r>
      <w:r w:rsidR="00164941" w:rsidRPr="000C491C">
        <w:rPr>
          <w:rFonts w:ascii="Arial" w:hAnsi="Arial" w:cs="Arial"/>
          <w:iCs/>
          <w:sz w:val="22"/>
          <w:szCs w:val="22"/>
        </w:rPr>
        <w:t xml:space="preserve">he </w:t>
      </w:r>
      <w:r>
        <w:rPr>
          <w:rFonts w:ascii="Arial" w:hAnsi="Arial" w:cs="Arial"/>
          <w:iCs/>
          <w:sz w:val="22"/>
          <w:szCs w:val="22"/>
        </w:rPr>
        <w:t>respondent</w:t>
      </w:r>
      <w:r w:rsidRPr="000C491C">
        <w:rPr>
          <w:rFonts w:ascii="Arial" w:hAnsi="Arial" w:cs="Arial"/>
          <w:iCs/>
          <w:sz w:val="22"/>
          <w:szCs w:val="22"/>
        </w:rPr>
        <w:t xml:space="preserve"> apologize</w:t>
      </w:r>
      <w:r w:rsidR="00164941">
        <w:rPr>
          <w:rFonts w:ascii="Arial" w:hAnsi="Arial" w:cs="Arial"/>
          <w:iCs/>
          <w:sz w:val="22"/>
          <w:szCs w:val="22"/>
        </w:rPr>
        <w:t>d the next morning</w:t>
      </w:r>
      <w:r w:rsidRPr="000C491C">
        <w:rPr>
          <w:rFonts w:ascii="Arial" w:hAnsi="Arial" w:cs="Arial"/>
          <w:iCs/>
          <w:sz w:val="22"/>
          <w:szCs w:val="22"/>
        </w:rPr>
        <w:t xml:space="preserve"> and discussed what happened.  The woman told </w:t>
      </w:r>
      <w:r w:rsidR="00164941">
        <w:rPr>
          <w:rFonts w:ascii="Arial" w:hAnsi="Arial" w:cs="Arial"/>
          <w:iCs/>
          <w:sz w:val="22"/>
          <w:szCs w:val="22"/>
        </w:rPr>
        <w:t>the</w:t>
      </w:r>
      <w:r>
        <w:rPr>
          <w:rFonts w:ascii="Arial" w:hAnsi="Arial" w:cs="Arial"/>
          <w:iCs/>
          <w:sz w:val="22"/>
          <w:szCs w:val="22"/>
        </w:rPr>
        <w:t xml:space="preserve"> respondent</w:t>
      </w:r>
      <w:r w:rsidRPr="000C491C">
        <w:rPr>
          <w:rFonts w:ascii="Arial" w:hAnsi="Arial" w:cs="Arial"/>
          <w:iCs/>
          <w:sz w:val="22"/>
          <w:szCs w:val="22"/>
        </w:rPr>
        <w:t xml:space="preserve"> that she would listen to him </w:t>
      </w:r>
      <w:r w:rsidR="00164941">
        <w:rPr>
          <w:rFonts w:ascii="Arial" w:hAnsi="Arial" w:cs="Arial"/>
          <w:iCs/>
          <w:sz w:val="22"/>
          <w:szCs w:val="22"/>
        </w:rPr>
        <w:t xml:space="preserve">but not to </w:t>
      </w:r>
      <w:r w:rsidRPr="000C491C">
        <w:rPr>
          <w:rFonts w:ascii="Arial" w:hAnsi="Arial" w:cs="Arial"/>
          <w:iCs/>
          <w:sz w:val="22"/>
          <w:szCs w:val="22"/>
        </w:rPr>
        <w:t>touch</w:t>
      </w:r>
      <w:r w:rsidR="00164941">
        <w:rPr>
          <w:rFonts w:ascii="Arial" w:hAnsi="Arial" w:cs="Arial"/>
          <w:iCs/>
          <w:sz w:val="22"/>
          <w:szCs w:val="22"/>
        </w:rPr>
        <w:t xml:space="preserve"> her</w:t>
      </w:r>
      <w:r w:rsidRPr="000C491C">
        <w:rPr>
          <w:rFonts w:ascii="Arial" w:hAnsi="Arial" w:cs="Arial"/>
          <w:iCs/>
          <w:sz w:val="22"/>
          <w:szCs w:val="22"/>
        </w:rPr>
        <w:t xml:space="preserve">.  </w:t>
      </w:r>
      <w:r>
        <w:rPr>
          <w:rFonts w:ascii="Arial" w:hAnsi="Arial" w:cs="Arial"/>
          <w:iCs/>
          <w:sz w:val="22"/>
          <w:szCs w:val="22"/>
        </w:rPr>
        <w:t>The respondent</w:t>
      </w:r>
      <w:r w:rsidRPr="000C491C">
        <w:rPr>
          <w:rFonts w:ascii="Arial" w:hAnsi="Arial" w:cs="Arial"/>
          <w:iCs/>
          <w:sz w:val="22"/>
          <w:szCs w:val="22"/>
        </w:rPr>
        <w:t xml:space="preserve"> </w:t>
      </w:r>
      <w:r w:rsidR="00164941">
        <w:rPr>
          <w:rFonts w:ascii="Arial" w:hAnsi="Arial" w:cs="Arial"/>
          <w:iCs/>
          <w:sz w:val="22"/>
          <w:szCs w:val="22"/>
        </w:rPr>
        <w:t>placed his arm round the victim.  When she removed his arm, t</w:t>
      </w:r>
      <w:r>
        <w:rPr>
          <w:rFonts w:ascii="Arial" w:hAnsi="Arial" w:cs="Arial"/>
          <w:iCs/>
          <w:sz w:val="22"/>
          <w:szCs w:val="22"/>
        </w:rPr>
        <w:t>he respondent</w:t>
      </w:r>
      <w:r w:rsidR="00164941">
        <w:rPr>
          <w:rFonts w:ascii="Arial" w:hAnsi="Arial" w:cs="Arial"/>
          <w:iCs/>
          <w:sz w:val="22"/>
          <w:szCs w:val="22"/>
        </w:rPr>
        <w:t xml:space="preserve"> forced her down on the bed and </w:t>
      </w:r>
      <w:r w:rsidRPr="000C491C">
        <w:rPr>
          <w:rFonts w:ascii="Arial" w:hAnsi="Arial" w:cs="Arial"/>
          <w:iCs/>
          <w:sz w:val="22"/>
          <w:szCs w:val="22"/>
        </w:rPr>
        <w:t xml:space="preserve">again placed her in a choke hold.  At some point, while she was struggling, </w:t>
      </w:r>
      <w:r w:rsidR="00164941">
        <w:rPr>
          <w:rFonts w:ascii="Arial" w:hAnsi="Arial" w:cs="Arial"/>
          <w:iCs/>
          <w:sz w:val="22"/>
          <w:szCs w:val="22"/>
        </w:rPr>
        <w:t>the</w:t>
      </w:r>
      <w:r>
        <w:rPr>
          <w:rFonts w:ascii="Arial" w:hAnsi="Arial" w:cs="Arial"/>
          <w:iCs/>
          <w:sz w:val="22"/>
          <w:szCs w:val="22"/>
        </w:rPr>
        <w:t xml:space="preserve"> respondent</w:t>
      </w:r>
      <w:r w:rsidRPr="000C491C">
        <w:rPr>
          <w:rFonts w:ascii="Arial" w:hAnsi="Arial" w:cs="Arial"/>
          <w:iCs/>
          <w:sz w:val="22"/>
          <w:szCs w:val="22"/>
        </w:rPr>
        <w:t xml:space="preserve">’s hand raked across her face, scratching her left cheek and poking her in the eye.  The woman’s daughter entered the room and observed </w:t>
      </w:r>
      <w:r w:rsidR="00164941">
        <w:rPr>
          <w:rFonts w:ascii="Arial" w:hAnsi="Arial" w:cs="Arial"/>
          <w:iCs/>
          <w:sz w:val="22"/>
          <w:szCs w:val="22"/>
        </w:rPr>
        <w:t>the</w:t>
      </w:r>
      <w:r>
        <w:rPr>
          <w:rFonts w:ascii="Arial" w:hAnsi="Arial" w:cs="Arial"/>
          <w:iCs/>
          <w:sz w:val="22"/>
          <w:szCs w:val="22"/>
        </w:rPr>
        <w:t xml:space="preserve"> respondent</w:t>
      </w:r>
      <w:r w:rsidRPr="000C491C">
        <w:rPr>
          <w:rFonts w:ascii="Arial" w:hAnsi="Arial" w:cs="Arial"/>
          <w:iCs/>
          <w:sz w:val="22"/>
          <w:szCs w:val="22"/>
        </w:rPr>
        <w:t xml:space="preserve"> holding </w:t>
      </w:r>
      <w:r w:rsidR="00164941" w:rsidRPr="000C491C">
        <w:rPr>
          <w:rFonts w:ascii="Arial" w:hAnsi="Arial" w:cs="Arial"/>
          <w:iCs/>
          <w:sz w:val="22"/>
          <w:szCs w:val="22"/>
        </w:rPr>
        <w:t xml:space="preserve">down </w:t>
      </w:r>
      <w:r w:rsidRPr="000C491C">
        <w:rPr>
          <w:rFonts w:ascii="Arial" w:hAnsi="Arial" w:cs="Arial"/>
          <w:iCs/>
          <w:sz w:val="22"/>
          <w:szCs w:val="22"/>
        </w:rPr>
        <w:t xml:space="preserve">the </w:t>
      </w:r>
      <w:r w:rsidR="00164941">
        <w:rPr>
          <w:rFonts w:ascii="Arial" w:hAnsi="Arial" w:cs="Arial"/>
          <w:iCs/>
          <w:sz w:val="22"/>
          <w:szCs w:val="22"/>
        </w:rPr>
        <w:t>victim</w:t>
      </w:r>
      <w:r w:rsidRPr="000C491C">
        <w:rPr>
          <w:rFonts w:ascii="Arial" w:hAnsi="Arial" w:cs="Arial"/>
          <w:iCs/>
          <w:sz w:val="22"/>
          <w:szCs w:val="22"/>
        </w:rPr>
        <w:t xml:space="preserve">.  Contact was made with </w:t>
      </w:r>
      <w:r w:rsidR="00164941">
        <w:rPr>
          <w:rFonts w:ascii="Arial" w:hAnsi="Arial" w:cs="Arial"/>
          <w:iCs/>
          <w:sz w:val="22"/>
          <w:szCs w:val="22"/>
        </w:rPr>
        <w:t>the</w:t>
      </w:r>
      <w:r>
        <w:rPr>
          <w:rFonts w:ascii="Arial" w:hAnsi="Arial" w:cs="Arial"/>
          <w:iCs/>
          <w:sz w:val="22"/>
          <w:szCs w:val="22"/>
        </w:rPr>
        <w:t xml:space="preserve"> respondent</w:t>
      </w:r>
      <w:r w:rsidRPr="000C491C">
        <w:rPr>
          <w:rFonts w:ascii="Arial" w:hAnsi="Arial" w:cs="Arial"/>
          <w:iCs/>
          <w:sz w:val="22"/>
          <w:szCs w:val="22"/>
        </w:rPr>
        <w:t xml:space="preserve"> </w:t>
      </w:r>
      <w:r w:rsidR="00164941">
        <w:rPr>
          <w:rFonts w:ascii="Arial" w:hAnsi="Arial" w:cs="Arial"/>
          <w:iCs/>
          <w:sz w:val="22"/>
          <w:szCs w:val="22"/>
        </w:rPr>
        <w:t>and he</w:t>
      </w:r>
      <w:r w:rsidRPr="000C491C">
        <w:rPr>
          <w:rFonts w:ascii="Arial" w:hAnsi="Arial" w:cs="Arial"/>
          <w:iCs/>
          <w:sz w:val="22"/>
          <w:szCs w:val="22"/>
        </w:rPr>
        <w:t xml:space="preserve"> admitted that he put his arms around the woman, but </w:t>
      </w:r>
      <w:r w:rsidR="00164941">
        <w:rPr>
          <w:rFonts w:ascii="Arial" w:hAnsi="Arial" w:cs="Arial"/>
          <w:iCs/>
          <w:sz w:val="22"/>
          <w:szCs w:val="22"/>
        </w:rPr>
        <w:t>only</w:t>
      </w:r>
      <w:r w:rsidRPr="000C491C">
        <w:rPr>
          <w:rFonts w:ascii="Arial" w:hAnsi="Arial" w:cs="Arial"/>
          <w:iCs/>
          <w:sz w:val="22"/>
          <w:szCs w:val="22"/>
        </w:rPr>
        <w:t xml:space="preserve"> in an effort to calm her down.</w:t>
      </w:r>
      <w:r>
        <w:rPr>
          <w:rFonts w:ascii="Arial" w:hAnsi="Arial" w:cs="Arial"/>
          <w:iCs/>
          <w:sz w:val="22"/>
          <w:szCs w:val="22"/>
        </w:rPr>
        <w:t xml:space="preserve">  </w:t>
      </w:r>
      <w:r w:rsidRPr="000C491C">
        <w:rPr>
          <w:rFonts w:ascii="Arial" w:hAnsi="Arial" w:cs="Arial"/>
          <w:iCs/>
          <w:sz w:val="22"/>
          <w:szCs w:val="22"/>
        </w:rPr>
        <w:t xml:space="preserve">On December 14, 2016, </w:t>
      </w:r>
      <w:r w:rsidR="00164941">
        <w:rPr>
          <w:rFonts w:ascii="Arial" w:hAnsi="Arial" w:cs="Arial"/>
          <w:iCs/>
          <w:sz w:val="22"/>
          <w:szCs w:val="22"/>
        </w:rPr>
        <w:t>the</w:t>
      </w:r>
      <w:r>
        <w:rPr>
          <w:rFonts w:ascii="Arial" w:hAnsi="Arial" w:cs="Arial"/>
          <w:iCs/>
          <w:sz w:val="22"/>
          <w:szCs w:val="22"/>
        </w:rPr>
        <w:t xml:space="preserve"> respondent</w:t>
      </w:r>
      <w:r w:rsidRPr="000C491C">
        <w:rPr>
          <w:rFonts w:ascii="Arial" w:hAnsi="Arial" w:cs="Arial"/>
          <w:iCs/>
          <w:sz w:val="22"/>
          <w:szCs w:val="22"/>
        </w:rPr>
        <w:t xml:space="preserve"> pled nolo contendere to two counts of battery – domestic violence.  He was adjudicated guilty and sentenced to a total of 24 </w:t>
      </w:r>
      <w:proofErr w:type="spellStart"/>
      <w:r w:rsidRPr="000C491C">
        <w:rPr>
          <w:rFonts w:ascii="Arial" w:hAnsi="Arial" w:cs="Arial"/>
          <w:iCs/>
          <w:sz w:val="22"/>
          <w:szCs w:val="22"/>
        </w:rPr>
        <w:t>months probation</w:t>
      </w:r>
      <w:proofErr w:type="spellEnd"/>
      <w:r w:rsidRPr="000C491C">
        <w:rPr>
          <w:rFonts w:ascii="Arial" w:hAnsi="Arial" w:cs="Arial"/>
          <w:iCs/>
          <w:sz w:val="22"/>
          <w:szCs w:val="22"/>
        </w:rPr>
        <w:t xml:space="preserve">.  He was ordered to complete a Domestic Violence Intervention Program and a mental health evaluation and any recommended counseling.  </w:t>
      </w:r>
      <w:r>
        <w:rPr>
          <w:rFonts w:ascii="Arial" w:hAnsi="Arial" w:cs="Arial"/>
          <w:iCs/>
          <w:sz w:val="22"/>
          <w:szCs w:val="22"/>
        </w:rPr>
        <w:t>The respondent</w:t>
      </w:r>
      <w:r w:rsidRPr="000C491C">
        <w:rPr>
          <w:rFonts w:ascii="Arial" w:hAnsi="Arial" w:cs="Arial"/>
          <w:iCs/>
          <w:sz w:val="22"/>
          <w:szCs w:val="22"/>
        </w:rPr>
        <w:t xml:space="preserve"> was also ordered to have no contact with the victim or her family.</w:t>
      </w:r>
    </w:p>
    <w:p w:rsidR="00604A9B" w:rsidRDefault="00604A9B" w:rsidP="00604A9B">
      <w:pPr>
        <w:tabs>
          <w:tab w:val="left" w:pos="720"/>
        </w:tabs>
        <w:jc w:val="both"/>
        <w:rPr>
          <w:rFonts w:ascii="Arial" w:hAnsi="Arial" w:cs="Arial"/>
          <w:iCs/>
          <w:sz w:val="22"/>
          <w:szCs w:val="22"/>
        </w:rPr>
      </w:pPr>
    </w:p>
    <w:p w:rsidR="00604A9B" w:rsidRPr="00604A9B" w:rsidRDefault="00604A9B" w:rsidP="00604A9B">
      <w:pPr>
        <w:tabs>
          <w:tab w:val="left" w:pos="720"/>
        </w:tabs>
        <w:jc w:val="both"/>
        <w:rPr>
          <w:rFonts w:ascii="Arial" w:hAnsi="Arial" w:cs="Arial"/>
          <w:sz w:val="22"/>
          <w:szCs w:val="22"/>
        </w:rPr>
      </w:pPr>
      <w:r w:rsidRPr="00604A9B">
        <w:rPr>
          <w:rFonts w:ascii="Arial" w:hAnsi="Arial" w:cs="Arial"/>
          <w:b/>
          <w:sz w:val="22"/>
          <w:szCs w:val="22"/>
        </w:rPr>
        <w:t>Penalty Guideline</w:t>
      </w:r>
      <w:r w:rsidRPr="00604A9B">
        <w:rPr>
          <w:rFonts w:ascii="Arial" w:hAnsi="Arial" w:cs="Arial"/>
          <w:sz w:val="22"/>
          <w:szCs w:val="22"/>
        </w:rPr>
        <w:t xml:space="preserve">: </w:t>
      </w:r>
      <w:r>
        <w:rPr>
          <w:rFonts w:ascii="Arial" w:hAnsi="Arial" w:cs="Arial"/>
          <w:sz w:val="22"/>
          <w:szCs w:val="22"/>
        </w:rPr>
        <w:t xml:space="preserve">Prospective </w:t>
      </w:r>
      <w:r w:rsidRPr="00604A9B">
        <w:rPr>
          <w:rFonts w:ascii="Arial" w:hAnsi="Arial" w:cs="Arial"/>
          <w:sz w:val="22"/>
          <w:szCs w:val="22"/>
        </w:rPr>
        <w:t>Suspension to Revocation</w:t>
      </w:r>
    </w:p>
    <w:p w:rsidR="00604A9B" w:rsidRPr="00604A9B" w:rsidRDefault="00604A9B" w:rsidP="00604A9B">
      <w:pPr>
        <w:tabs>
          <w:tab w:val="left" w:pos="720"/>
        </w:tabs>
        <w:jc w:val="both"/>
        <w:rPr>
          <w:rFonts w:ascii="Arial" w:hAnsi="Arial" w:cs="Arial"/>
          <w:sz w:val="22"/>
          <w:szCs w:val="22"/>
        </w:rPr>
      </w:pPr>
      <w:r w:rsidRPr="00604A9B">
        <w:rPr>
          <w:rFonts w:ascii="Arial" w:hAnsi="Arial" w:cs="Arial"/>
          <w:sz w:val="22"/>
          <w:szCs w:val="22"/>
        </w:rPr>
        <w:t xml:space="preserve">FDLE Prosecution requested a </w:t>
      </w:r>
      <w:r w:rsidR="00164941">
        <w:rPr>
          <w:rFonts w:ascii="Arial" w:hAnsi="Arial" w:cs="Arial"/>
          <w:sz w:val="22"/>
          <w:szCs w:val="22"/>
        </w:rPr>
        <w:t>30</w:t>
      </w:r>
      <w:r w:rsidRPr="00604A9B">
        <w:rPr>
          <w:rFonts w:ascii="Arial" w:hAnsi="Arial" w:cs="Arial"/>
          <w:sz w:val="22"/>
          <w:szCs w:val="22"/>
        </w:rPr>
        <w:t xml:space="preserve">-day prospective suspension; 1 year probation to begin at the conclusion of the suspension period; provide staff with proof of successful completion of Commission-approved </w:t>
      </w:r>
      <w:r w:rsidR="00164941">
        <w:rPr>
          <w:rFonts w:ascii="Arial" w:hAnsi="Arial" w:cs="Arial"/>
          <w:sz w:val="22"/>
          <w:szCs w:val="22"/>
        </w:rPr>
        <w:t>anger management</w:t>
      </w:r>
      <w:r w:rsidR="0081795F">
        <w:rPr>
          <w:rFonts w:ascii="Arial" w:hAnsi="Arial" w:cs="Arial"/>
          <w:sz w:val="22"/>
          <w:szCs w:val="22"/>
        </w:rPr>
        <w:t xml:space="preserve"> counseling</w:t>
      </w:r>
      <w:r w:rsidRPr="00604A9B">
        <w:rPr>
          <w:rFonts w:ascii="Arial" w:hAnsi="Arial" w:cs="Arial"/>
          <w:sz w:val="22"/>
          <w:szCs w:val="22"/>
        </w:rPr>
        <w:t xml:space="preserve"> prior to the end of the probationary period.</w:t>
      </w:r>
    </w:p>
    <w:p w:rsidR="00604A9B" w:rsidRPr="00604A9B" w:rsidRDefault="00604A9B" w:rsidP="00604A9B">
      <w:pPr>
        <w:tabs>
          <w:tab w:val="left" w:pos="720"/>
        </w:tabs>
        <w:jc w:val="both"/>
        <w:rPr>
          <w:rFonts w:ascii="Arial" w:hAnsi="Arial" w:cs="Arial"/>
          <w:sz w:val="22"/>
          <w:szCs w:val="22"/>
        </w:rPr>
      </w:pPr>
    </w:p>
    <w:p w:rsidR="0081795F" w:rsidRPr="0081795F" w:rsidRDefault="00604A9B" w:rsidP="0081795F">
      <w:pPr>
        <w:tabs>
          <w:tab w:val="left" w:pos="720"/>
        </w:tabs>
        <w:jc w:val="both"/>
        <w:rPr>
          <w:rFonts w:ascii="Arial" w:hAnsi="Arial" w:cs="Arial"/>
          <w:sz w:val="22"/>
          <w:szCs w:val="22"/>
        </w:rPr>
      </w:pPr>
      <w:r w:rsidRPr="00604A9B">
        <w:rPr>
          <w:rFonts w:ascii="Arial" w:hAnsi="Arial" w:cs="Arial"/>
          <w:b/>
          <w:sz w:val="22"/>
          <w:szCs w:val="22"/>
        </w:rPr>
        <w:t>Disciplinary Action by the Commission:</w:t>
      </w:r>
      <w:r w:rsidRPr="00604A9B">
        <w:rPr>
          <w:rFonts w:ascii="Arial" w:hAnsi="Arial" w:cs="Arial"/>
          <w:sz w:val="22"/>
          <w:szCs w:val="22"/>
        </w:rPr>
        <w:t xml:space="preserve"> The Commission </w:t>
      </w:r>
      <w:r w:rsidR="00164941">
        <w:rPr>
          <w:rFonts w:ascii="Arial" w:hAnsi="Arial" w:cs="Arial"/>
          <w:sz w:val="22"/>
          <w:szCs w:val="22"/>
        </w:rPr>
        <w:t>accepted the requested penalty</w:t>
      </w:r>
      <w:r w:rsidR="0081795F" w:rsidRPr="0081795F">
        <w:rPr>
          <w:rFonts w:ascii="Arial" w:hAnsi="Arial" w:cs="Arial"/>
          <w:sz w:val="22"/>
          <w:szCs w:val="22"/>
        </w:rPr>
        <w:t>.</w:t>
      </w:r>
    </w:p>
    <w:p w:rsidR="002C4B85" w:rsidRDefault="002C4B85" w:rsidP="006B5CEF">
      <w:pPr>
        <w:tabs>
          <w:tab w:val="left" w:pos="720"/>
        </w:tabs>
        <w:jc w:val="both"/>
        <w:rPr>
          <w:rFonts w:ascii="Arial" w:hAnsi="Arial" w:cs="Arial"/>
          <w:sz w:val="22"/>
          <w:szCs w:val="22"/>
        </w:rPr>
      </w:pPr>
    </w:p>
    <w:p w:rsidR="002C4B85" w:rsidRDefault="002C4B85" w:rsidP="006B5CEF">
      <w:pPr>
        <w:tabs>
          <w:tab w:val="left" w:pos="720"/>
        </w:tabs>
        <w:jc w:val="both"/>
        <w:rPr>
          <w:rFonts w:ascii="Arial" w:hAnsi="Arial" w:cs="Arial"/>
          <w:sz w:val="22"/>
          <w:szCs w:val="22"/>
        </w:rPr>
      </w:pPr>
    </w:p>
    <w:p w:rsidR="00413A2F" w:rsidRDefault="00413A2F" w:rsidP="006B5CEF">
      <w:pPr>
        <w:tabs>
          <w:tab w:val="left" w:pos="720"/>
        </w:tabs>
        <w:jc w:val="both"/>
        <w:rPr>
          <w:rFonts w:ascii="Arial" w:hAnsi="Arial" w:cs="Arial"/>
          <w:sz w:val="22"/>
          <w:szCs w:val="22"/>
        </w:rPr>
      </w:pPr>
    </w:p>
    <w:p w:rsidR="0046770C" w:rsidRPr="00A45961" w:rsidRDefault="0046770C" w:rsidP="00E021F2">
      <w:pPr>
        <w:pBdr>
          <w:bottom w:val="single" w:sz="4" w:space="1" w:color="auto"/>
        </w:pBdr>
        <w:spacing w:after="200" w:line="276" w:lineRule="auto"/>
        <w:contextualSpacing/>
        <w:rPr>
          <w:rFonts w:ascii="Arial" w:eastAsiaTheme="minorHAnsi" w:hAnsi="Arial" w:cs="Arial"/>
          <w:b/>
          <w:sz w:val="22"/>
          <w:szCs w:val="22"/>
        </w:rPr>
      </w:pPr>
      <w:bookmarkStart w:id="1" w:name="OLE_LINK1"/>
      <w:bookmarkStart w:id="2" w:name="OLE_LINK2"/>
      <w:bookmarkStart w:id="3" w:name="OLE_LINK3"/>
      <w:r w:rsidRPr="00A45961">
        <w:rPr>
          <w:rFonts w:ascii="Arial" w:eastAsiaTheme="minorHAnsi" w:hAnsi="Arial" w:cs="Arial"/>
          <w:b/>
          <w:sz w:val="22"/>
          <w:szCs w:val="22"/>
        </w:rPr>
        <w:t>The following information is provided to facilitate an understanding of the Professional Compliance process.</w:t>
      </w:r>
    </w:p>
    <w:bookmarkEnd w:id="1"/>
    <w:bookmarkEnd w:id="2"/>
    <w:bookmarkEnd w:id="3"/>
    <w:p w:rsidR="00046A14" w:rsidRPr="00046A14" w:rsidRDefault="00046A14" w:rsidP="00046A14">
      <w:pPr>
        <w:spacing w:after="200" w:line="276" w:lineRule="auto"/>
        <w:contextualSpacing/>
        <w:jc w:val="both"/>
        <w:rPr>
          <w:rFonts w:ascii="Arial" w:eastAsiaTheme="minorHAnsi" w:hAnsi="Arial" w:cs="Arial"/>
          <w:sz w:val="22"/>
          <w:szCs w:val="22"/>
        </w:rPr>
      </w:pP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 xml:space="preserve">Each year, the Commission conducts eight Probable Cause Hearings as part of the officer discipline process.  Four of these hearings are held at facilities in conjunction with each quarterly Commission meeting, and four are regional hearings held at either Valencia College in Orlando or FDLE Headquarters in Tallahassee.  Hearings are scheduled at training centers to provide an opportunity for basic recruit students and staff to attend.  This not only allows them to </w:t>
      </w:r>
      <w:r w:rsidRPr="00A30434">
        <w:rPr>
          <w:rFonts w:ascii="Arial" w:eastAsiaTheme="minorHAnsi" w:hAnsi="Arial" w:cs="Arial"/>
          <w:sz w:val="22"/>
          <w:szCs w:val="22"/>
        </w:rPr>
        <w:lastRenderedPageBreak/>
        <w:t>observe the Commission’s discipline process, but also serves as a reminder of the types of behaviors and actions that could lead to discipline.  In an effort to increase accessibility to these individuals, the 2018 Probable Cause Hearing schedule will include two new hearing locations.  On March 6, 2018, the hearing will be conducted at the Polk State College-Kenneth Thompson Institute of Public Safety, and on June 5, 2018, the hearing will be conducted at the Tallahassee Community College-Florida Public Safety Institute.  The full 2018 schedule is below.  Future schedules will include the additional hearing locations to make them accessible to a larger audience.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tblGrid>
      <w:tr w:rsidR="00A30434" w:rsidRPr="00A30434" w:rsidTr="00A30434">
        <w:trPr>
          <w:jc w:val="center"/>
        </w:trPr>
        <w:tc>
          <w:tcPr>
            <w:tcW w:w="4824" w:type="dxa"/>
            <w:tcBorders>
              <w:top w:val="single" w:sz="4" w:space="0" w:color="auto"/>
              <w:left w:val="single" w:sz="4" w:space="0" w:color="auto"/>
              <w:bottom w:val="single" w:sz="4" w:space="0" w:color="auto"/>
              <w:right w:val="single" w:sz="4" w:space="0" w:color="auto"/>
            </w:tcBorders>
            <w:hideMark/>
          </w:tcPr>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January Commission Meeting</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Wednesday, January 31, 2018 10:00 a.m.</w:t>
            </w:r>
          </w:p>
          <w:p w:rsidR="00A30434" w:rsidRPr="00A30434" w:rsidRDefault="00A30434" w:rsidP="00A30434">
            <w:pPr>
              <w:spacing w:after="200" w:line="276" w:lineRule="auto"/>
              <w:contextualSpacing/>
              <w:jc w:val="both"/>
              <w:rPr>
                <w:rFonts w:ascii="Arial" w:eastAsiaTheme="minorHAnsi" w:hAnsi="Arial" w:cs="Arial"/>
                <w:sz w:val="22"/>
                <w:szCs w:val="22"/>
                <w:lang w:val="de-DE"/>
              </w:rPr>
            </w:pPr>
            <w:r w:rsidRPr="00A30434">
              <w:rPr>
                <w:rFonts w:ascii="Arial" w:eastAsiaTheme="minorHAnsi" w:hAnsi="Arial" w:cs="Arial"/>
                <w:sz w:val="22"/>
                <w:szCs w:val="22"/>
                <w:lang w:val="de-DE"/>
              </w:rPr>
              <w:t>The Renaissance at World Golf Village</w:t>
            </w:r>
          </w:p>
          <w:p w:rsidR="00A30434" w:rsidRPr="00A30434" w:rsidRDefault="00A30434" w:rsidP="00A30434">
            <w:pPr>
              <w:spacing w:after="200" w:line="276" w:lineRule="auto"/>
              <w:contextualSpacing/>
              <w:jc w:val="both"/>
              <w:rPr>
                <w:rFonts w:ascii="Arial" w:eastAsiaTheme="minorHAnsi" w:hAnsi="Arial" w:cs="Arial"/>
                <w:sz w:val="22"/>
                <w:szCs w:val="22"/>
                <w:lang w:val="de-DE"/>
              </w:rPr>
            </w:pPr>
            <w:r w:rsidRPr="00A30434">
              <w:rPr>
                <w:rFonts w:ascii="Arial" w:eastAsiaTheme="minorHAnsi" w:hAnsi="Arial" w:cs="Arial"/>
                <w:sz w:val="22"/>
                <w:szCs w:val="22"/>
                <w:lang w:val="de-DE"/>
              </w:rPr>
              <w:t>500 South Legacy Trail</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St. Augustine, FL  32092</w:t>
            </w:r>
          </w:p>
        </w:tc>
      </w:tr>
      <w:tr w:rsidR="00A30434" w:rsidRPr="00A30434" w:rsidTr="00A30434">
        <w:trPr>
          <w:jc w:val="center"/>
        </w:trPr>
        <w:tc>
          <w:tcPr>
            <w:tcW w:w="4824" w:type="dxa"/>
            <w:tcBorders>
              <w:top w:val="single" w:sz="4" w:space="0" w:color="auto"/>
              <w:left w:val="single" w:sz="4" w:space="0" w:color="auto"/>
              <w:bottom w:val="single" w:sz="4" w:space="0" w:color="auto"/>
              <w:right w:val="single" w:sz="4" w:space="0" w:color="auto"/>
            </w:tcBorders>
            <w:hideMark/>
          </w:tcPr>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March Regional Hearing</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Tuesday, March 6, 2018 10:00 a.m.</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Polk State College</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Kenneth Thompson Institute of Public Safety</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1251 Jim Keene Boulevard</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Winter Haven, FL  33880</w:t>
            </w:r>
          </w:p>
        </w:tc>
      </w:tr>
      <w:tr w:rsidR="00A30434" w:rsidRPr="00A30434" w:rsidTr="00A30434">
        <w:trPr>
          <w:jc w:val="center"/>
        </w:trPr>
        <w:tc>
          <w:tcPr>
            <w:tcW w:w="4824" w:type="dxa"/>
            <w:tcBorders>
              <w:top w:val="single" w:sz="4" w:space="0" w:color="auto"/>
              <w:left w:val="single" w:sz="4" w:space="0" w:color="auto"/>
              <w:bottom w:val="single" w:sz="4" w:space="0" w:color="auto"/>
              <w:right w:val="single" w:sz="4" w:space="0" w:color="auto"/>
            </w:tcBorders>
            <w:hideMark/>
          </w:tcPr>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May Commission Meeting</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Wednesday, May 2, 2018 10:00 a.m.</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Wyndham Grand Jupiter</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122 Soundings Avenue</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Jupiter, FL 33477</w:t>
            </w:r>
          </w:p>
        </w:tc>
      </w:tr>
      <w:tr w:rsidR="00A30434" w:rsidRPr="00A30434" w:rsidTr="00A30434">
        <w:trPr>
          <w:jc w:val="center"/>
        </w:trPr>
        <w:tc>
          <w:tcPr>
            <w:tcW w:w="4824" w:type="dxa"/>
            <w:tcBorders>
              <w:top w:val="single" w:sz="4" w:space="0" w:color="auto"/>
              <w:left w:val="single" w:sz="4" w:space="0" w:color="auto"/>
              <w:bottom w:val="single" w:sz="4" w:space="0" w:color="auto"/>
              <w:right w:val="single" w:sz="4" w:space="0" w:color="auto"/>
            </w:tcBorders>
            <w:hideMark/>
          </w:tcPr>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 xml:space="preserve">June Regional Hearing </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Tuesday, June 5, 2018 10:00 a.m.</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Tallahassee Community College</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Florida Public Safety Institute</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Conference Center</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75 College Drive</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Havana, FL  32333</w:t>
            </w:r>
          </w:p>
        </w:tc>
      </w:tr>
      <w:tr w:rsidR="00A30434" w:rsidRPr="00A30434" w:rsidTr="00A30434">
        <w:trPr>
          <w:jc w:val="center"/>
        </w:trPr>
        <w:tc>
          <w:tcPr>
            <w:tcW w:w="4824" w:type="dxa"/>
            <w:tcBorders>
              <w:top w:val="single" w:sz="4" w:space="0" w:color="auto"/>
              <w:left w:val="single" w:sz="4" w:space="0" w:color="auto"/>
              <w:bottom w:val="single" w:sz="4" w:space="0" w:color="auto"/>
              <w:right w:val="single" w:sz="4" w:space="0" w:color="auto"/>
            </w:tcBorders>
            <w:hideMark/>
          </w:tcPr>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August Commission Meeting</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Wednesday, August 1, 2018 10:00 a.m.</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Sawgrass Marriott</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1000 PGA Tour Boulevard</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 xml:space="preserve">Ponte </w:t>
            </w:r>
            <w:proofErr w:type="spellStart"/>
            <w:r w:rsidRPr="00A30434">
              <w:rPr>
                <w:rFonts w:ascii="Arial" w:eastAsiaTheme="minorHAnsi" w:hAnsi="Arial" w:cs="Arial"/>
                <w:sz w:val="22"/>
                <w:szCs w:val="22"/>
              </w:rPr>
              <w:t>Vedra</w:t>
            </w:r>
            <w:proofErr w:type="spellEnd"/>
            <w:r w:rsidRPr="00A30434">
              <w:rPr>
                <w:rFonts w:ascii="Arial" w:eastAsiaTheme="minorHAnsi" w:hAnsi="Arial" w:cs="Arial"/>
                <w:sz w:val="22"/>
                <w:szCs w:val="22"/>
              </w:rPr>
              <w:t xml:space="preserve"> Beach, FL  32082</w:t>
            </w:r>
          </w:p>
        </w:tc>
      </w:tr>
      <w:tr w:rsidR="00A30434" w:rsidRPr="00A30434" w:rsidTr="00A30434">
        <w:trPr>
          <w:jc w:val="center"/>
        </w:trPr>
        <w:tc>
          <w:tcPr>
            <w:tcW w:w="4824" w:type="dxa"/>
            <w:tcBorders>
              <w:top w:val="single" w:sz="4" w:space="0" w:color="auto"/>
              <w:left w:val="single" w:sz="4" w:space="0" w:color="auto"/>
              <w:bottom w:val="single" w:sz="4" w:space="0" w:color="auto"/>
              <w:right w:val="single" w:sz="4" w:space="0" w:color="auto"/>
            </w:tcBorders>
            <w:hideMark/>
          </w:tcPr>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September Regional Hearing</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Tuesday, September 11, 2018 10:00 a.m.</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Valencia College</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Criminal Justice Institute Auditorium Room 100</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8600 Valencia College Lane</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Orlando, FL 32825</w:t>
            </w:r>
          </w:p>
        </w:tc>
      </w:tr>
    </w:tbl>
    <w:p w:rsidR="00A30434" w:rsidRDefault="00A30434">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tblGrid>
      <w:tr w:rsidR="00A30434" w:rsidRPr="00A30434" w:rsidTr="00A30434">
        <w:trPr>
          <w:jc w:val="center"/>
        </w:trPr>
        <w:tc>
          <w:tcPr>
            <w:tcW w:w="4824" w:type="dxa"/>
            <w:tcBorders>
              <w:top w:val="single" w:sz="4" w:space="0" w:color="auto"/>
              <w:left w:val="single" w:sz="4" w:space="0" w:color="auto"/>
              <w:bottom w:val="single" w:sz="4" w:space="0" w:color="auto"/>
              <w:right w:val="single" w:sz="4" w:space="0" w:color="auto"/>
            </w:tcBorders>
            <w:hideMark/>
          </w:tcPr>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lastRenderedPageBreak/>
              <w:t>November Commission Meeting</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Wednesday, October 31, 2018 10:00 a.m.</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 xml:space="preserve">Hilton </w:t>
            </w:r>
            <w:proofErr w:type="spellStart"/>
            <w:r w:rsidRPr="00A30434">
              <w:rPr>
                <w:rFonts w:ascii="Arial" w:eastAsiaTheme="minorHAnsi" w:hAnsi="Arial" w:cs="Arial"/>
                <w:sz w:val="22"/>
                <w:szCs w:val="22"/>
              </w:rPr>
              <w:t>Sandestin</w:t>
            </w:r>
            <w:proofErr w:type="spellEnd"/>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 xml:space="preserve">4000 </w:t>
            </w:r>
            <w:proofErr w:type="spellStart"/>
            <w:r w:rsidRPr="00A30434">
              <w:rPr>
                <w:rFonts w:ascii="Arial" w:eastAsiaTheme="minorHAnsi" w:hAnsi="Arial" w:cs="Arial"/>
                <w:sz w:val="22"/>
                <w:szCs w:val="22"/>
              </w:rPr>
              <w:t>Sandestin</w:t>
            </w:r>
            <w:proofErr w:type="spellEnd"/>
            <w:r w:rsidRPr="00A30434">
              <w:rPr>
                <w:rFonts w:ascii="Arial" w:eastAsiaTheme="minorHAnsi" w:hAnsi="Arial" w:cs="Arial"/>
                <w:sz w:val="22"/>
                <w:szCs w:val="22"/>
              </w:rPr>
              <w:t xml:space="preserve"> Blvd South</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Miramar Beach, FL 32550</w:t>
            </w:r>
          </w:p>
        </w:tc>
      </w:tr>
      <w:tr w:rsidR="00A30434" w:rsidRPr="00A30434" w:rsidTr="00A30434">
        <w:trPr>
          <w:jc w:val="center"/>
        </w:trPr>
        <w:tc>
          <w:tcPr>
            <w:tcW w:w="4824" w:type="dxa"/>
            <w:tcBorders>
              <w:top w:val="single" w:sz="4" w:space="0" w:color="auto"/>
              <w:left w:val="single" w:sz="4" w:space="0" w:color="auto"/>
              <w:bottom w:val="single" w:sz="4" w:space="0" w:color="auto"/>
              <w:right w:val="single" w:sz="4" w:space="0" w:color="auto"/>
            </w:tcBorders>
            <w:hideMark/>
          </w:tcPr>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December Regional Hearing</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Monday, December 3, 2018 1:00 p.m.</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FDLE Headquarters</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2331 Phillips Road</w:t>
            </w:r>
          </w:p>
          <w:p w:rsidR="00A30434" w:rsidRPr="00A30434" w:rsidRDefault="00A30434" w:rsidP="00A30434">
            <w:pPr>
              <w:spacing w:after="200" w:line="276" w:lineRule="auto"/>
              <w:contextualSpacing/>
              <w:jc w:val="both"/>
              <w:rPr>
                <w:rFonts w:ascii="Arial" w:eastAsiaTheme="minorHAnsi" w:hAnsi="Arial" w:cs="Arial"/>
                <w:sz w:val="22"/>
                <w:szCs w:val="22"/>
              </w:rPr>
            </w:pPr>
            <w:r w:rsidRPr="00A30434">
              <w:rPr>
                <w:rFonts w:ascii="Arial" w:eastAsiaTheme="minorHAnsi" w:hAnsi="Arial" w:cs="Arial"/>
                <w:sz w:val="22"/>
                <w:szCs w:val="22"/>
              </w:rPr>
              <w:t>Tallahassee, FL 32308</w:t>
            </w:r>
          </w:p>
        </w:tc>
      </w:tr>
    </w:tbl>
    <w:p w:rsidR="00A30434" w:rsidRDefault="00A30434" w:rsidP="007F2433">
      <w:pPr>
        <w:spacing w:after="200" w:line="276" w:lineRule="auto"/>
        <w:contextualSpacing/>
        <w:jc w:val="both"/>
        <w:rPr>
          <w:rFonts w:ascii="Arial" w:eastAsiaTheme="minorHAnsi" w:hAnsi="Arial" w:cs="Arial"/>
          <w:sz w:val="22"/>
          <w:szCs w:val="22"/>
        </w:rPr>
      </w:pPr>
    </w:p>
    <w:p w:rsidR="00A30434" w:rsidRDefault="00A30434" w:rsidP="007F2433">
      <w:pPr>
        <w:spacing w:after="200" w:line="276" w:lineRule="auto"/>
        <w:contextualSpacing/>
        <w:jc w:val="both"/>
        <w:rPr>
          <w:rFonts w:ascii="Arial" w:eastAsiaTheme="minorHAnsi" w:hAnsi="Arial" w:cs="Arial"/>
          <w:sz w:val="22"/>
          <w:szCs w:val="22"/>
        </w:rPr>
      </w:pPr>
    </w:p>
    <w:p w:rsidR="00A30434" w:rsidRDefault="00A30434" w:rsidP="007F2433">
      <w:pPr>
        <w:spacing w:after="200" w:line="276" w:lineRule="auto"/>
        <w:contextualSpacing/>
        <w:jc w:val="both"/>
        <w:rPr>
          <w:rFonts w:ascii="Arial" w:eastAsiaTheme="minorHAnsi" w:hAnsi="Arial" w:cs="Arial"/>
          <w:sz w:val="22"/>
          <w:szCs w:val="22"/>
        </w:rPr>
      </w:pPr>
    </w:p>
    <w:p w:rsidR="00A30434" w:rsidRDefault="00A30434" w:rsidP="007F2433">
      <w:pPr>
        <w:spacing w:after="200" w:line="276" w:lineRule="auto"/>
        <w:contextualSpacing/>
        <w:jc w:val="both"/>
        <w:rPr>
          <w:rFonts w:ascii="Arial" w:eastAsiaTheme="minorHAnsi" w:hAnsi="Arial" w:cs="Arial"/>
          <w:sz w:val="22"/>
          <w:szCs w:val="22"/>
        </w:rPr>
      </w:pPr>
    </w:p>
    <w:p w:rsidR="00816BE0" w:rsidRPr="00DA64B4" w:rsidRDefault="00D46A5A" w:rsidP="007F2433">
      <w:pPr>
        <w:spacing w:after="200" w:line="276" w:lineRule="auto"/>
        <w:contextualSpacing/>
        <w:jc w:val="both"/>
        <w:rPr>
          <w:rFonts w:ascii="Arial" w:eastAsiaTheme="minorHAnsi" w:hAnsi="Arial" w:cs="Arial"/>
          <w:sz w:val="22"/>
          <w:szCs w:val="22"/>
        </w:rPr>
      </w:pPr>
      <w:r w:rsidRPr="00DA64B4">
        <w:rPr>
          <w:rFonts w:ascii="Arial" w:eastAsiaTheme="minorHAnsi" w:hAnsi="Arial" w:cs="Arial"/>
          <w:sz w:val="22"/>
          <w:szCs w:val="22"/>
        </w:rPr>
        <w:t xml:space="preserve">If you have any issues that you would like to be </w:t>
      </w:r>
      <w:r w:rsidR="007F2433" w:rsidRPr="00DA64B4">
        <w:rPr>
          <w:rFonts w:ascii="Arial" w:eastAsiaTheme="minorHAnsi" w:hAnsi="Arial" w:cs="Arial"/>
          <w:sz w:val="22"/>
          <w:szCs w:val="22"/>
        </w:rPr>
        <w:t xml:space="preserve">addressed in the </w:t>
      </w:r>
      <w:r w:rsidR="00922F5E">
        <w:rPr>
          <w:rFonts w:ascii="Arial" w:eastAsiaTheme="minorHAnsi" w:hAnsi="Arial" w:cs="Arial"/>
          <w:sz w:val="22"/>
          <w:szCs w:val="22"/>
        </w:rPr>
        <w:t xml:space="preserve">Professional Compliance </w:t>
      </w:r>
      <w:r w:rsidR="007F2433" w:rsidRPr="00DA64B4">
        <w:rPr>
          <w:rFonts w:ascii="Arial" w:eastAsiaTheme="minorHAnsi" w:hAnsi="Arial" w:cs="Arial"/>
          <w:sz w:val="22"/>
          <w:szCs w:val="22"/>
        </w:rPr>
        <w:t>Bulletin</w:t>
      </w:r>
      <w:r w:rsidRPr="00DA64B4">
        <w:rPr>
          <w:rFonts w:ascii="Arial" w:eastAsiaTheme="minorHAnsi" w:hAnsi="Arial" w:cs="Arial"/>
          <w:sz w:val="22"/>
          <w:szCs w:val="22"/>
        </w:rPr>
        <w:t>, please forward them to R. Stacy Lehman, Professional Compliance Section Manager in the Bureau of Standards, at the Florida Department of Law Enforcement, P.O. Box 1489, Tallahassee, Florida 32302 or via e-mail at: stacylehman@fdle.state.fl.us.</w:t>
      </w:r>
    </w:p>
    <w:sectPr w:rsidR="00816BE0" w:rsidRPr="00DA64B4" w:rsidSect="00315A3A">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B24" w:rsidRDefault="00310B24" w:rsidP="00EC78CD">
      <w:r>
        <w:separator/>
      </w:r>
    </w:p>
  </w:endnote>
  <w:endnote w:type="continuationSeparator" w:id="0">
    <w:p w:rsidR="00310B24" w:rsidRDefault="00310B24" w:rsidP="00EC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968815"/>
      <w:docPartObj>
        <w:docPartGallery w:val="Page Numbers (Bottom of Page)"/>
        <w:docPartUnique/>
      </w:docPartObj>
    </w:sdtPr>
    <w:sdtEndPr>
      <w:rPr>
        <w:noProof/>
      </w:rPr>
    </w:sdtEndPr>
    <w:sdtContent>
      <w:p w:rsidR="0049310B" w:rsidRDefault="0049310B">
        <w:pPr>
          <w:pStyle w:val="Footer"/>
          <w:jc w:val="center"/>
        </w:pPr>
        <w:r>
          <w:fldChar w:fldCharType="begin"/>
        </w:r>
        <w:r>
          <w:instrText xml:space="preserve"> PAGE   \* MERGEFORMAT </w:instrText>
        </w:r>
        <w:r>
          <w:fldChar w:fldCharType="separate"/>
        </w:r>
        <w:r w:rsidR="00B6229D">
          <w:rPr>
            <w:noProof/>
          </w:rPr>
          <w:t>1</w:t>
        </w:r>
        <w:r>
          <w:rPr>
            <w:noProof/>
          </w:rPr>
          <w:fldChar w:fldCharType="end"/>
        </w:r>
      </w:p>
    </w:sdtContent>
  </w:sdt>
  <w:p w:rsidR="00F42BD9" w:rsidRPr="007C1FEB" w:rsidRDefault="00B6229D" w:rsidP="007C1FEB">
    <w:pPr>
      <w:pStyle w:val="Footer"/>
      <w:tabs>
        <w:tab w:val="left" w:pos="6120"/>
      </w:tabs>
      <w:rPr>
        <w:rFonts w:ascii="Arial Narrow" w:hAnsi="Arial Narrow"/>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rsidP="00F42BD9">
    <w:pPr>
      <w:pStyle w:val="Footer"/>
      <w:jc w:val="center"/>
    </w:pPr>
    <w:r>
      <w:rPr>
        <w:noProof/>
      </w:rPr>
      <w:drawing>
        <wp:inline distT="0" distB="0" distL="0" distR="0" wp14:anchorId="4B0D9D76" wp14:editId="645E8916">
          <wp:extent cx="1971675" cy="104775"/>
          <wp:effectExtent l="0" t="0" r="9525" b="9525"/>
          <wp:docPr id="2" name="Picture 2" descr="Service-Integrity-Respect-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Integrity-Respect-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1047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B24" w:rsidRDefault="00310B24" w:rsidP="00EC78CD">
      <w:r>
        <w:separator/>
      </w:r>
    </w:p>
  </w:footnote>
  <w:footnote w:type="continuationSeparator" w:id="0">
    <w:p w:rsidR="00310B24" w:rsidRDefault="00310B24" w:rsidP="00EC7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pPr>
      <w:pStyle w:val="Header"/>
    </w:pPr>
    <w:r>
      <w:rPr>
        <w:noProof/>
      </w:rPr>
      <w:drawing>
        <wp:inline distT="0" distB="0" distL="0" distR="0" wp14:anchorId="137E8C15" wp14:editId="78D0AF55">
          <wp:extent cx="5943600" cy="1000125"/>
          <wp:effectExtent l="0" t="0" r="0" b="9525"/>
          <wp:docPr id="3" name="Picture 3" descr="Criminal Justice Professionalism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minal Justice Professionalism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5BE"/>
    <w:multiLevelType w:val="hybridMultilevel"/>
    <w:tmpl w:val="1EAE7EDC"/>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BB51A6"/>
    <w:multiLevelType w:val="hybridMultilevel"/>
    <w:tmpl w:val="96720D8E"/>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1384C24"/>
    <w:multiLevelType w:val="hybridMultilevel"/>
    <w:tmpl w:val="F502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943FF"/>
    <w:multiLevelType w:val="hybridMultilevel"/>
    <w:tmpl w:val="B9EC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66677"/>
    <w:multiLevelType w:val="hybridMultilevel"/>
    <w:tmpl w:val="2134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804CB7"/>
    <w:multiLevelType w:val="hybridMultilevel"/>
    <w:tmpl w:val="AEB0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4446B"/>
    <w:multiLevelType w:val="hybridMultilevel"/>
    <w:tmpl w:val="51C8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C22402"/>
    <w:multiLevelType w:val="hybridMultilevel"/>
    <w:tmpl w:val="385A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3102C3"/>
    <w:multiLevelType w:val="hybridMultilevel"/>
    <w:tmpl w:val="4CA0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EC1E65"/>
    <w:multiLevelType w:val="hybridMultilevel"/>
    <w:tmpl w:val="861EB0E8"/>
    <w:lvl w:ilvl="0" w:tplc="4524D7D6">
      <w:start w:val="3"/>
      <w:numFmt w:val="decimal"/>
      <w:lvlText w:val="(%1)"/>
      <w:lvlJc w:val="left"/>
      <w:pPr>
        <w:tabs>
          <w:tab w:val="num" w:pos="1110"/>
        </w:tabs>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AC6016"/>
    <w:multiLevelType w:val="hybridMultilevel"/>
    <w:tmpl w:val="16E80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297FA1"/>
    <w:multiLevelType w:val="hybridMultilevel"/>
    <w:tmpl w:val="57F4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506F97"/>
    <w:multiLevelType w:val="hybridMultilevel"/>
    <w:tmpl w:val="C53C25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8"/>
  </w:num>
  <w:num w:numId="5">
    <w:abstractNumId w:val="0"/>
  </w:num>
  <w:num w:numId="6">
    <w:abstractNumId w:val="1"/>
  </w:num>
  <w:num w:numId="7">
    <w:abstractNumId w:val="9"/>
  </w:num>
  <w:num w:numId="8">
    <w:abstractNumId w:val="5"/>
  </w:num>
  <w:num w:numId="9">
    <w:abstractNumId w:val="7"/>
  </w:num>
  <w:num w:numId="10">
    <w:abstractNumId w:val="11"/>
  </w:num>
  <w:num w:numId="11">
    <w:abstractNumId w:val="1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B1"/>
    <w:rsid w:val="000010B9"/>
    <w:rsid w:val="00002803"/>
    <w:rsid w:val="0000472E"/>
    <w:rsid w:val="000116FF"/>
    <w:rsid w:val="00014980"/>
    <w:rsid w:val="0001597A"/>
    <w:rsid w:val="0002545B"/>
    <w:rsid w:val="00031468"/>
    <w:rsid w:val="00031C17"/>
    <w:rsid w:val="00041056"/>
    <w:rsid w:val="00046A14"/>
    <w:rsid w:val="00046E18"/>
    <w:rsid w:val="00050CC8"/>
    <w:rsid w:val="00052CE1"/>
    <w:rsid w:val="00053013"/>
    <w:rsid w:val="00062BE3"/>
    <w:rsid w:val="0008242E"/>
    <w:rsid w:val="00094F96"/>
    <w:rsid w:val="000A28FD"/>
    <w:rsid w:val="000A7469"/>
    <w:rsid w:val="000C22C6"/>
    <w:rsid w:val="000C491C"/>
    <w:rsid w:val="000D22CA"/>
    <w:rsid w:val="000D324E"/>
    <w:rsid w:val="000F245F"/>
    <w:rsid w:val="000F2766"/>
    <w:rsid w:val="00102032"/>
    <w:rsid w:val="00106A90"/>
    <w:rsid w:val="001102E6"/>
    <w:rsid w:val="001272DA"/>
    <w:rsid w:val="0013291D"/>
    <w:rsid w:val="00164941"/>
    <w:rsid w:val="00164C13"/>
    <w:rsid w:val="00166E52"/>
    <w:rsid w:val="00175621"/>
    <w:rsid w:val="001824CC"/>
    <w:rsid w:val="001A0FC2"/>
    <w:rsid w:val="001A5087"/>
    <w:rsid w:val="001C22D4"/>
    <w:rsid w:val="001C2FFA"/>
    <w:rsid w:val="001C5DE2"/>
    <w:rsid w:val="001D27D2"/>
    <w:rsid w:val="001D3381"/>
    <w:rsid w:val="001D4D91"/>
    <w:rsid w:val="001E3522"/>
    <w:rsid w:val="001E506B"/>
    <w:rsid w:val="001F4AE9"/>
    <w:rsid w:val="001F741E"/>
    <w:rsid w:val="00207BB5"/>
    <w:rsid w:val="002132D6"/>
    <w:rsid w:val="00233C9E"/>
    <w:rsid w:val="00236792"/>
    <w:rsid w:val="00240A63"/>
    <w:rsid w:val="00242C79"/>
    <w:rsid w:val="0024472E"/>
    <w:rsid w:val="00246DC9"/>
    <w:rsid w:val="002561FA"/>
    <w:rsid w:val="00257C12"/>
    <w:rsid w:val="002619AE"/>
    <w:rsid w:val="00273E1E"/>
    <w:rsid w:val="0028306D"/>
    <w:rsid w:val="00286243"/>
    <w:rsid w:val="00292768"/>
    <w:rsid w:val="00292969"/>
    <w:rsid w:val="002A29CE"/>
    <w:rsid w:val="002B0512"/>
    <w:rsid w:val="002B4852"/>
    <w:rsid w:val="002C1C42"/>
    <w:rsid w:val="002C4B85"/>
    <w:rsid w:val="002D2DFF"/>
    <w:rsid w:val="002E3D95"/>
    <w:rsid w:val="002F62EB"/>
    <w:rsid w:val="002F7922"/>
    <w:rsid w:val="00303361"/>
    <w:rsid w:val="00307BC7"/>
    <w:rsid w:val="00310B24"/>
    <w:rsid w:val="00314997"/>
    <w:rsid w:val="003149AA"/>
    <w:rsid w:val="00315A3A"/>
    <w:rsid w:val="0032242F"/>
    <w:rsid w:val="0033440C"/>
    <w:rsid w:val="0033576A"/>
    <w:rsid w:val="00335F8B"/>
    <w:rsid w:val="00346571"/>
    <w:rsid w:val="0035733F"/>
    <w:rsid w:val="00365BEE"/>
    <w:rsid w:val="0037666C"/>
    <w:rsid w:val="0037784F"/>
    <w:rsid w:val="0038789E"/>
    <w:rsid w:val="00393B76"/>
    <w:rsid w:val="003A6050"/>
    <w:rsid w:val="003B10E0"/>
    <w:rsid w:val="003C7A5E"/>
    <w:rsid w:val="003E5871"/>
    <w:rsid w:val="003E6D4D"/>
    <w:rsid w:val="003F5C5D"/>
    <w:rsid w:val="00404EF6"/>
    <w:rsid w:val="004074E5"/>
    <w:rsid w:val="00413A2F"/>
    <w:rsid w:val="00417035"/>
    <w:rsid w:val="0042355A"/>
    <w:rsid w:val="004269C3"/>
    <w:rsid w:val="00436411"/>
    <w:rsid w:val="004373A7"/>
    <w:rsid w:val="004412FC"/>
    <w:rsid w:val="0044333D"/>
    <w:rsid w:val="00445ECA"/>
    <w:rsid w:val="00457DEA"/>
    <w:rsid w:val="00465B2C"/>
    <w:rsid w:val="0046770C"/>
    <w:rsid w:val="0047237A"/>
    <w:rsid w:val="00485330"/>
    <w:rsid w:val="0049310B"/>
    <w:rsid w:val="004971A6"/>
    <w:rsid w:val="004A3B1D"/>
    <w:rsid w:val="004A4797"/>
    <w:rsid w:val="004C4FC5"/>
    <w:rsid w:val="004D6912"/>
    <w:rsid w:val="004D7522"/>
    <w:rsid w:val="004E0538"/>
    <w:rsid w:val="004F4FE3"/>
    <w:rsid w:val="004F59EB"/>
    <w:rsid w:val="004F64C4"/>
    <w:rsid w:val="00504CC7"/>
    <w:rsid w:val="00511CDC"/>
    <w:rsid w:val="00512C8B"/>
    <w:rsid w:val="00513637"/>
    <w:rsid w:val="005317C5"/>
    <w:rsid w:val="00540724"/>
    <w:rsid w:val="00547AF9"/>
    <w:rsid w:val="00557F65"/>
    <w:rsid w:val="005623DA"/>
    <w:rsid w:val="00562E8F"/>
    <w:rsid w:val="0056669A"/>
    <w:rsid w:val="00574696"/>
    <w:rsid w:val="00580EA4"/>
    <w:rsid w:val="0058502B"/>
    <w:rsid w:val="00585565"/>
    <w:rsid w:val="00585A60"/>
    <w:rsid w:val="00587113"/>
    <w:rsid w:val="00597E68"/>
    <w:rsid w:val="005A5565"/>
    <w:rsid w:val="005A6DBF"/>
    <w:rsid w:val="005A7D61"/>
    <w:rsid w:val="005B602E"/>
    <w:rsid w:val="005C0264"/>
    <w:rsid w:val="005C15F0"/>
    <w:rsid w:val="005C5FB1"/>
    <w:rsid w:val="005C7609"/>
    <w:rsid w:val="005D498F"/>
    <w:rsid w:val="005F00A7"/>
    <w:rsid w:val="005F45D6"/>
    <w:rsid w:val="005F5CBF"/>
    <w:rsid w:val="00600D61"/>
    <w:rsid w:val="00600E9A"/>
    <w:rsid w:val="00604A9B"/>
    <w:rsid w:val="00612E6D"/>
    <w:rsid w:val="006130C6"/>
    <w:rsid w:val="006176CE"/>
    <w:rsid w:val="00623290"/>
    <w:rsid w:val="006420B3"/>
    <w:rsid w:val="00642D9B"/>
    <w:rsid w:val="00644C8E"/>
    <w:rsid w:val="006467E8"/>
    <w:rsid w:val="00650216"/>
    <w:rsid w:val="0066232E"/>
    <w:rsid w:val="00673BFC"/>
    <w:rsid w:val="006776D9"/>
    <w:rsid w:val="0068217E"/>
    <w:rsid w:val="0069109D"/>
    <w:rsid w:val="00691118"/>
    <w:rsid w:val="00695650"/>
    <w:rsid w:val="006A6970"/>
    <w:rsid w:val="006B5CEF"/>
    <w:rsid w:val="006B6D7C"/>
    <w:rsid w:val="006D6BCA"/>
    <w:rsid w:val="006E11C7"/>
    <w:rsid w:val="006F01EF"/>
    <w:rsid w:val="007070DC"/>
    <w:rsid w:val="0071081C"/>
    <w:rsid w:val="00716D52"/>
    <w:rsid w:val="00722053"/>
    <w:rsid w:val="00726980"/>
    <w:rsid w:val="00727582"/>
    <w:rsid w:val="007349CC"/>
    <w:rsid w:val="00742458"/>
    <w:rsid w:val="00754082"/>
    <w:rsid w:val="0076529A"/>
    <w:rsid w:val="007710D0"/>
    <w:rsid w:val="0078118D"/>
    <w:rsid w:val="007825E8"/>
    <w:rsid w:val="00783067"/>
    <w:rsid w:val="00791A8E"/>
    <w:rsid w:val="007A0F1B"/>
    <w:rsid w:val="007A6B2E"/>
    <w:rsid w:val="007D6EBE"/>
    <w:rsid w:val="007E5D6C"/>
    <w:rsid w:val="007E7716"/>
    <w:rsid w:val="007F2433"/>
    <w:rsid w:val="007F4EF1"/>
    <w:rsid w:val="00816BE0"/>
    <w:rsid w:val="0081795F"/>
    <w:rsid w:val="008369ED"/>
    <w:rsid w:val="008446AE"/>
    <w:rsid w:val="00854DA2"/>
    <w:rsid w:val="00855DB5"/>
    <w:rsid w:val="00862028"/>
    <w:rsid w:val="008626EC"/>
    <w:rsid w:val="008626F7"/>
    <w:rsid w:val="00875D4A"/>
    <w:rsid w:val="00882EFB"/>
    <w:rsid w:val="00893431"/>
    <w:rsid w:val="008A602C"/>
    <w:rsid w:val="008A679B"/>
    <w:rsid w:val="008B0E3B"/>
    <w:rsid w:val="008B304B"/>
    <w:rsid w:val="008B7B3D"/>
    <w:rsid w:val="008C7B82"/>
    <w:rsid w:val="008D0EC4"/>
    <w:rsid w:val="008D63AF"/>
    <w:rsid w:val="008E4838"/>
    <w:rsid w:val="00903444"/>
    <w:rsid w:val="00904D14"/>
    <w:rsid w:val="0090766C"/>
    <w:rsid w:val="009101DF"/>
    <w:rsid w:val="0091372E"/>
    <w:rsid w:val="0091774A"/>
    <w:rsid w:val="00922F5E"/>
    <w:rsid w:val="00942280"/>
    <w:rsid w:val="00944854"/>
    <w:rsid w:val="00953C1A"/>
    <w:rsid w:val="0095554A"/>
    <w:rsid w:val="00957FAF"/>
    <w:rsid w:val="00974457"/>
    <w:rsid w:val="00980B9E"/>
    <w:rsid w:val="009874DC"/>
    <w:rsid w:val="009A07AF"/>
    <w:rsid w:val="009A3D77"/>
    <w:rsid w:val="009B112D"/>
    <w:rsid w:val="009B787A"/>
    <w:rsid w:val="009C0E09"/>
    <w:rsid w:val="009D2C47"/>
    <w:rsid w:val="009E04D4"/>
    <w:rsid w:val="009E6417"/>
    <w:rsid w:val="009F0D04"/>
    <w:rsid w:val="009F58A3"/>
    <w:rsid w:val="00A03F43"/>
    <w:rsid w:val="00A07202"/>
    <w:rsid w:val="00A11E04"/>
    <w:rsid w:val="00A16412"/>
    <w:rsid w:val="00A30434"/>
    <w:rsid w:val="00A32B7C"/>
    <w:rsid w:val="00A45961"/>
    <w:rsid w:val="00A53332"/>
    <w:rsid w:val="00A53A30"/>
    <w:rsid w:val="00A53F40"/>
    <w:rsid w:val="00A56026"/>
    <w:rsid w:val="00A67E00"/>
    <w:rsid w:val="00A70831"/>
    <w:rsid w:val="00A71E27"/>
    <w:rsid w:val="00A7225E"/>
    <w:rsid w:val="00A77134"/>
    <w:rsid w:val="00AB3A4E"/>
    <w:rsid w:val="00AB6E88"/>
    <w:rsid w:val="00AC1906"/>
    <w:rsid w:val="00AD769E"/>
    <w:rsid w:val="00AE10CE"/>
    <w:rsid w:val="00B015FB"/>
    <w:rsid w:val="00B15908"/>
    <w:rsid w:val="00B25366"/>
    <w:rsid w:val="00B412F6"/>
    <w:rsid w:val="00B45338"/>
    <w:rsid w:val="00B461FD"/>
    <w:rsid w:val="00B46738"/>
    <w:rsid w:val="00B46D0C"/>
    <w:rsid w:val="00B6229D"/>
    <w:rsid w:val="00B83D7E"/>
    <w:rsid w:val="00B9099D"/>
    <w:rsid w:val="00B94341"/>
    <w:rsid w:val="00BA45EF"/>
    <w:rsid w:val="00BA5850"/>
    <w:rsid w:val="00BB56A1"/>
    <w:rsid w:val="00BC4F55"/>
    <w:rsid w:val="00BC597A"/>
    <w:rsid w:val="00BD58A9"/>
    <w:rsid w:val="00BD5D84"/>
    <w:rsid w:val="00BD7B72"/>
    <w:rsid w:val="00BE5D59"/>
    <w:rsid w:val="00C0777F"/>
    <w:rsid w:val="00C12BBF"/>
    <w:rsid w:val="00C23821"/>
    <w:rsid w:val="00C26B45"/>
    <w:rsid w:val="00C31295"/>
    <w:rsid w:val="00C33F07"/>
    <w:rsid w:val="00C41B93"/>
    <w:rsid w:val="00C42735"/>
    <w:rsid w:val="00C57904"/>
    <w:rsid w:val="00C901A6"/>
    <w:rsid w:val="00C941CE"/>
    <w:rsid w:val="00C95591"/>
    <w:rsid w:val="00CA3659"/>
    <w:rsid w:val="00CA4FC9"/>
    <w:rsid w:val="00CA77F8"/>
    <w:rsid w:val="00CB26FA"/>
    <w:rsid w:val="00CC6FAE"/>
    <w:rsid w:val="00CE220B"/>
    <w:rsid w:val="00CE4389"/>
    <w:rsid w:val="00CF483B"/>
    <w:rsid w:val="00CF7D08"/>
    <w:rsid w:val="00D05AAD"/>
    <w:rsid w:val="00D0686A"/>
    <w:rsid w:val="00D21B4E"/>
    <w:rsid w:val="00D24F39"/>
    <w:rsid w:val="00D31BA9"/>
    <w:rsid w:val="00D46A5A"/>
    <w:rsid w:val="00D85068"/>
    <w:rsid w:val="00D95083"/>
    <w:rsid w:val="00D96628"/>
    <w:rsid w:val="00DA1F85"/>
    <w:rsid w:val="00DA64B4"/>
    <w:rsid w:val="00DB7DDB"/>
    <w:rsid w:val="00DC60DE"/>
    <w:rsid w:val="00DD2799"/>
    <w:rsid w:val="00DD35B7"/>
    <w:rsid w:val="00DE1205"/>
    <w:rsid w:val="00DE7549"/>
    <w:rsid w:val="00E021F2"/>
    <w:rsid w:val="00E06A20"/>
    <w:rsid w:val="00E1600E"/>
    <w:rsid w:val="00E164DF"/>
    <w:rsid w:val="00E27A08"/>
    <w:rsid w:val="00E27AD3"/>
    <w:rsid w:val="00E3387E"/>
    <w:rsid w:val="00E47A34"/>
    <w:rsid w:val="00E50CEC"/>
    <w:rsid w:val="00E513E8"/>
    <w:rsid w:val="00E614BE"/>
    <w:rsid w:val="00E655BD"/>
    <w:rsid w:val="00E72B65"/>
    <w:rsid w:val="00E7627B"/>
    <w:rsid w:val="00E9639A"/>
    <w:rsid w:val="00EC1E2E"/>
    <w:rsid w:val="00EC1E59"/>
    <w:rsid w:val="00EC3330"/>
    <w:rsid w:val="00EC78CD"/>
    <w:rsid w:val="00ED1DE7"/>
    <w:rsid w:val="00ED5329"/>
    <w:rsid w:val="00ED72FB"/>
    <w:rsid w:val="00EE2669"/>
    <w:rsid w:val="00EF544E"/>
    <w:rsid w:val="00EF55B8"/>
    <w:rsid w:val="00F01D4F"/>
    <w:rsid w:val="00F01FF8"/>
    <w:rsid w:val="00F02B9E"/>
    <w:rsid w:val="00F05F8A"/>
    <w:rsid w:val="00F104FE"/>
    <w:rsid w:val="00F23AFB"/>
    <w:rsid w:val="00F25604"/>
    <w:rsid w:val="00F33195"/>
    <w:rsid w:val="00F36BF8"/>
    <w:rsid w:val="00F4276D"/>
    <w:rsid w:val="00F50E9F"/>
    <w:rsid w:val="00F64122"/>
    <w:rsid w:val="00F738FE"/>
    <w:rsid w:val="00F75770"/>
    <w:rsid w:val="00F75818"/>
    <w:rsid w:val="00F77598"/>
    <w:rsid w:val="00F77C16"/>
    <w:rsid w:val="00F818D8"/>
    <w:rsid w:val="00F828CB"/>
    <w:rsid w:val="00F941B9"/>
    <w:rsid w:val="00FA0900"/>
    <w:rsid w:val="00FD39AB"/>
    <w:rsid w:val="00FE43CD"/>
    <w:rsid w:val="00FF2BBC"/>
    <w:rsid w:val="00FF404C"/>
    <w:rsid w:val="00FF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43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43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7816">
      <w:bodyDiv w:val="1"/>
      <w:marLeft w:val="0"/>
      <w:marRight w:val="0"/>
      <w:marTop w:val="0"/>
      <w:marBottom w:val="0"/>
      <w:divBdr>
        <w:top w:val="none" w:sz="0" w:space="0" w:color="auto"/>
        <w:left w:val="none" w:sz="0" w:space="0" w:color="auto"/>
        <w:bottom w:val="none" w:sz="0" w:space="0" w:color="auto"/>
        <w:right w:val="none" w:sz="0" w:space="0" w:color="auto"/>
      </w:divBdr>
    </w:div>
    <w:div w:id="603806882">
      <w:bodyDiv w:val="1"/>
      <w:marLeft w:val="0"/>
      <w:marRight w:val="0"/>
      <w:marTop w:val="0"/>
      <w:marBottom w:val="0"/>
      <w:divBdr>
        <w:top w:val="none" w:sz="0" w:space="0" w:color="auto"/>
        <w:left w:val="none" w:sz="0" w:space="0" w:color="auto"/>
        <w:bottom w:val="none" w:sz="0" w:space="0" w:color="auto"/>
        <w:right w:val="none" w:sz="0" w:space="0" w:color="auto"/>
      </w:divBdr>
    </w:div>
    <w:div w:id="1113788334">
      <w:bodyDiv w:val="1"/>
      <w:marLeft w:val="0"/>
      <w:marRight w:val="0"/>
      <w:marTop w:val="0"/>
      <w:marBottom w:val="0"/>
      <w:divBdr>
        <w:top w:val="none" w:sz="0" w:space="0" w:color="auto"/>
        <w:left w:val="none" w:sz="0" w:space="0" w:color="auto"/>
        <w:bottom w:val="none" w:sz="0" w:space="0" w:color="auto"/>
        <w:right w:val="none" w:sz="0" w:space="0" w:color="auto"/>
      </w:divBdr>
    </w:div>
    <w:div w:id="1136946953">
      <w:bodyDiv w:val="1"/>
      <w:marLeft w:val="0"/>
      <w:marRight w:val="0"/>
      <w:marTop w:val="0"/>
      <w:marBottom w:val="0"/>
      <w:divBdr>
        <w:top w:val="none" w:sz="0" w:space="0" w:color="auto"/>
        <w:left w:val="none" w:sz="0" w:space="0" w:color="auto"/>
        <w:bottom w:val="none" w:sz="0" w:space="0" w:color="auto"/>
        <w:right w:val="none" w:sz="0" w:space="0" w:color="auto"/>
      </w:divBdr>
    </w:div>
    <w:div w:id="1461875051">
      <w:bodyDiv w:val="1"/>
      <w:marLeft w:val="0"/>
      <w:marRight w:val="0"/>
      <w:marTop w:val="0"/>
      <w:marBottom w:val="0"/>
      <w:divBdr>
        <w:top w:val="none" w:sz="0" w:space="0" w:color="auto"/>
        <w:left w:val="none" w:sz="0" w:space="0" w:color="auto"/>
        <w:bottom w:val="none" w:sz="0" w:space="0" w:color="auto"/>
        <w:right w:val="none" w:sz="0" w:space="0" w:color="auto"/>
      </w:divBdr>
      <w:divsChild>
        <w:div w:id="336732488">
          <w:marLeft w:val="0"/>
          <w:marRight w:val="0"/>
          <w:marTop w:val="0"/>
          <w:marBottom w:val="0"/>
          <w:divBdr>
            <w:top w:val="none" w:sz="0" w:space="0" w:color="auto"/>
            <w:left w:val="none" w:sz="0" w:space="0" w:color="auto"/>
            <w:bottom w:val="none" w:sz="0" w:space="0" w:color="auto"/>
            <w:right w:val="none" w:sz="0" w:space="0" w:color="auto"/>
          </w:divBdr>
          <w:divsChild>
            <w:div w:id="156114576">
              <w:marLeft w:val="150"/>
              <w:marRight w:val="150"/>
              <w:marTop w:val="0"/>
              <w:marBottom w:val="0"/>
              <w:divBdr>
                <w:top w:val="single" w:sz="6" w:space="0" w:color="C8C8C8"/>
                <w:left w:val="single" w:sz="6" w:space="0" w:color="CCCCCC"/>
                <w:bottom w:val="single" w:sz="6" w:space="0" w:color="CCCCCC"/>
                <w:right w:val="single" w:sz="6" w:space="0" w:color="CCCCCC"/>
              </w:divBdr>
              <w:divsChild>
                <w:div w:id="766731895">
                  <w:marLeft w:val="0"/>
                  <w:marRight w:val="0"/>
                  <w:marTop w:val="0"/>
                  <w:marBottom w:val="0"/>
                  <w:divBdr>
                    <w:top w:val="none" w:sz="0" w:space="0" w:color="auto"/>
                    <w:left w:val="none" w:sz="0" w:space="0" w:color="auto"/>
                    <w:bottom w:val="none" w:sz="0" w:space="0" w:color="auto"/>
                    <w:right w:val="none" w:sz="0" w:space="0" w:color="auto"/>
                  </w:divBdr>
                  <w:divsChild>
                    <w:div w:id="1896693419">
                      <w:marLeft w:val="375"/>
                      <w:marRight w:val="150"/>
                      <w:marTop w:val="150"/>
                      <w:marBottom w:val="150"/>
                      <w:divBdr>
                        <w:top w:val="none" w:sz="0" w:space="0" w:color="auto"/>
                        <w:left w:val="none" w:sz="0" w:space="0" w:color="auto"/>
                        <w:bottom w:val="none" w:sz="0" w:space="0" w:color="auto"/>
                        <w:right w:val="none" w:sz="0" w:space="0" w:color="auto"/>
                      </w:divBdr>
                      <w:divsChild>
                        <w:div w:id="1513448441">
                          <w:marLeft w:val="0"/>
                          <w:marRight w:val="0"/>
                          <w:marTop w:val="0"/>
                          <w:marBottom w:val="0"/>
                          <w:divBdr>
                            <w:top w:val="none" w:sz="0" w:space="0" w:color="auto"/>
                            <w:left w:val="none" w:sz="0" w:space="0" w:color="auto"/>
                            <w:bottom w:val="none" w:sz="0" w:space="0" w:color="auto"/>
                            <w:right w:val="none" w:sz="0" w:space="0" w:color="auto"/>
                          </w:divBdr>
                          <w:divsChild>
                            <w:div w:id="1509445713">
                              <w:marLeft w:val="0"/>
                              <w:marRight w:val="0"/>
                              <w:marTop w:val="0"/>
                              <w:marBottom w:val="0"/>
                              <w:divBdr>
                                <w:top w:val="none" w:sz="0" w:space="0" w:color="auto"/>
                                <w:left w:val="none" w:sz="0" w:space="0" w:color="auto"/>
                                <w:bottom w:val="none" w:sz="0" w:space="0" w:color="auto"/>
                                <w:right w:val="none" w:sz="0" w:space="0" w:color="auto"/>
                              </w:divBdr>
                              <w:divsChild>
                                <w:div w:id="1752197093">
                                  <w:marLeft w:val="0"/>
                                  <w:marRight w:val="0"/>
                                  <w:marTop w:val="0"/>
                                  <w:marBottom w:val="0"/>
                                  <w:divBdr>
                                    <w:top w:val="none" w:sz="0" w:space="0" w:color="auto"/>
                                    <w:left w:val="none" w:sz="0" w:space="0" w:color="auto"/>
                                    <w:bottom w:val="none" w:sz="0" w:space="0" w:color="auto"/>
                                    <w:right w:val="none" w:sz="0" w:space="0" w:color="auto"/>
                                  </w:divBdr>
                                  <w:divsChild>
                                    <w:div w:id="1228347700">
                                      <w:marLeft w:val="0"/>
                                      <w:marRight w:val="0"/>
                                      <w:marTop w:val="0"/>
                                      <w:marBottom w:val="0"/>
                                      <w:divBdr>
                                        <w:top w:val="none" w:sz="0" w:space="0" w:color="auto"/>
                                        <w:left w:val="none" w:sz="0" w:space="0" w:color="auto"/>
                                        <w:bottom w:val="none" w:sz="0" w:space="0" w:color="auto"/>
                                        <w:right w:val="none" w:sz="0" w:space="0" w:color="auto"/>
                                      </w:divBdr>
                                      <w:divsChild>
                                        <w:div w:id="12612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9447799">
      <w:bodyDiv w:val="1"/>
      <w:marLeft w:val="0"/>
      <w:marRight w:val="0"/>
      <w:marTop w:val="0"/>
      <w:marBottom w:val="0"/>
      <w:divBdr>
        <w:top w:val="none" w:sz="0" w:space="0" w:color="auto"/>
        <w:left w:val="none" w:sz="0" w:space="0" w:color="auto"/>
        <w:bottom w:val="none" w:sz="0" w:space="0" w:color="auto"/>
        <w:right w:val="none" w:sz="0" w:space="0" w:color="auto"/>
      </w:divBdr>
    </w:div>
    <w:div w:id="197128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DB6A7-272D-463B-85AE-19FF97FA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1757</Words>
  <Characters>10017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FDLE Config.xml</Company>
  <LinksUpToDate>false</LinksUpToDate>
  <CharactersWithSpaces>11751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 Stacy</dc:creator>
  <cp:lastModifiedBy>Lord, Chenoa</cp:lastModifiedBy>
  <cp:revision>2</cp:revision>
  <cp:lastPrinted>2017-12-21T22:50:00Z</cp:lastPrinted>
  <dcterms:created xsi:type="dcterms:W3CDTF">2017-12-26T13:28:00Z</dcterms:created>
  <dcterms:modified xsi:type="dcterms:W3CDTF">2017-12-26T13:28:00Z</dcterms:modified>
</cp:coreProperties>
</file>